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0D64">
      <w:pPr>
        <w:pStyle w:val="pr"/>
      </w:pPr>
      <w:bookmarkStart w:id="0" w:name="_GoBack"/>
      <w:bookmarkEnd w:id="0"/>
      <w:r>
        <w:t>18.06.2008</w:t>
      </w:r>
    </w:p>
    <w:p w:rsidR="00000000" w:rsidRDefault="008A0D64">
      <w:pPr>
        <w:pStyle w:val="pc"/>
      </w:pPr>
      <w:r>
        <w:rPr>
          <w:rStyle w:val="s1"/>
        </w:rPr>
        <w:t>В Алматы избраны новые действительные члены НАН РК</w:t>
      </w:r>
    </w:p>
    <w:p w:rsidR="00000000" w:rsidRDefault="008A0D64">
      <w:pPr>
        <w:pStyle w:val="pj"/>
      </w:pPr>
      <w:r>
        <w:rPr>
          <w:rStyle w:val="s0"/>
        </w:rPr>
        <w:t> </w:t>
      </w:r>
    </w:p>
    <w:p w:rsidR="00000000" w:rsidRDefault="008A0D64">
      <w:pPr>
        <w:pStyle w:val="pj"/>
      </w:pPr>
      <w:r>
        <w:rPr>
          <w:rStyle w:val="s0"/>
        </w:rPr>
        <w:t xml:space="preserve">АЛМАТЫ. 18 июня. КАЗИНФОРМ /Айгуль Турысбекова/ - Сегодня в Алматы на сессии общего собрания Национальной Академии наук РК избраны ее новые действительные члены. Ими стали академики </w:t>
      </w:r>
      <w:hyperlink r:id="rId7" w:history="1">
        <w:r>
          <w:rPr>
            <w:rStyle w:val="a4"/>
          </w:rPr>
          <w:t>Бакытжан Жумагулов</w:t>
        </w:r>
      </w:hyperlink>
      <w:r>
        <w:rPr>
          <w:rStyle w:val="s0"/>
        </w:rPr>
        <w:t xml:space="preserve">, Толеген Кожамкулов, </w:t>
      </w:r>
      <w:hyperlink r:id="rId8" w:history="1">
        <w:r>
          <w:rPr>
            <w:rStyle w:val="a4"/>
          </w:rPr>
          <w:t>Тлектес Есполов</w:t>
        </w:r>
      </w:hyperlink>
      <w:r>
        <w:rPr>
          <w:rStyle w:val="s0"/>
        </w:rPr>
        <w:t>, Досым Сулеев, Талгат Муминов, сообщает корреспондент Казинформа.</w:t>
      </w:r>
    </w:p>
    <w:p w:rsidR="00000000" w:rsidRDefault="008A0D64">
      <w:pPr>
        <w:pStyle w:val="pj"/>
      </w:pPr>
      <w:r>
        <w:rPr>
          <w:rStyle w:val="s0"/>
        </w:rPr>
        <w:t xml:space="preserve">Как </w:t>
      </w:r>
      <w:r>
        <w:rPr>
          <w:rStyle w:val="s0"/>
        </w:rPr>
        <w:t>сообщалось ранее, избрание проходило по специальностям: прикладная математика, теоретическая физика, водное хозяйство, горное дело и медицина. Как отмечали выступавшие, избрание новых действительных членов НАН РК позитивно отразится на состоянии и перспект</w:t>
      </w:r>
      <w:r>
        <w:rPr>
          <w:rStyle w:val="s0"/>
        </w:rPr>
        <w:t>ивах развития отечественной науки.</w:t>
      </w:r>
    </w:p>
    <w:p w:rsidR="00000000" w:rsidRDefault="008A0D64">
      <w:pPr>
        <w:pStyle w:val="pj"/>
      </w:pPr>
      <w:r>
        <w:rPr>
          <w:rStyle w:val="s0"/>
        </w:rPr>
        <w:t>Академик Игорь Северский считает, что отделение наук о земле, которое возглавляет известный ученый Досым Сулеев, работает достойно. Он также сообщил, что на днях по международной гидрогеологической программе ЮНЕСКО принят</w:t>
      </w:r>
      <w:r>
        <w:rPr>
          <w:rStyle w:val="s0"/>
        </w:rPr>
        <w:t>о решение о создании в Казахстане на базе лаборатории по гляциологии Института географии при МОН РК регионального гляциологического центра под эгидой этой авторитетной организации. «Он будет единственным центром в мире по этому направлению науки. Это призн</w:t>
      </w:r>
      <w:r>
        <w:rPr>
          <w:rStyle w:val="s0"/>
        </w:rPr>
        <w:t>ание авторитета казахстанских ученых и еще одно свидетельство того, что в нашей стране есть серьезная наука», - подчеркнул И.Северский.</w:t>
      </w:r>
    </w:p>
    <w:p w:rsidR="00000000" w:rsidRDefault="008A0D64">
      <w:pPr>
        <w:pStyle w:val="p"/>
      </w:pPr>
      <w:r>
        <w:t> </w:t>
      </w:r>
    </w:p>
    <w:p w:rsidR="00000000" w:rsidRDefault="008A0D64">
      <w:pPr>
        <w:pStyle w:val="p"/>
      </w:pPr>
      <w:r>
        <w:rPr>
          <w:sz w:val="20"/>
          <w:szCs w:val="20"/>
        </w:rPr>
        <w:t> </w:t>
      </w:r>
    </w:p>
    <w:p w:rsidR="00000000" w:rsidRDefault="008A0D64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9" w:tgtFrame="_blank" w:history="1">
        <w:r>
          <w:rPr>
            <w:rStyle w:val="a4"/>
            <w:sz w:val="20"/>
            <w:szCs w:val="20"/>
          </w:rPr>
          <w:t>http</w:t>
        </w:r>
        <w:r>
          <w:rPr>
            <w:rStyle w:val="a4"/>
            <w:sz w:val="20"/>
            <w:szCs w:val="20"/>
          </w:rPr>
          <w:t>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0D64" w:rsidRDefault="008A0D64" w:rsidP="008A0D64">
      <w:r>
        <w:separator/>
      </w:r>
    </w:p>
  </w:endnote>
  <w:endnote w:type="continuationSeparator" w:id="0">
    <w:p w:rsidR="008A0D64" w:rsidRDefault="008A0D64" w:rsidP="008A0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D64" w:rsidRDefault="008A0D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D64" w:rsidRDefault="008A0D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D64" w:rsidRDefault="008A0D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0D64" w:rsidRDefault="008A0D64" w:rsidP="008A0D64">
      <w:r>
        <w:separator/>
      </w:r>
    </w:p>
  </w:footnote>
  <w:footnote w:type="continuationSeparator" w:id="0">
    <w:p w:rsidR="008A0D64" w:rsidRDefault="008A0D64" w:rsidP="008A0D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D64" w:rsidRDefault="008A0D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D64" w:rsidRDefault="008A0D64" w:rsidP="008A0D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0D64" w:rsidRPr="008A0D64" w:rsidRDefault="008A0D64" w:rsidP="008A0D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Алматы избраны новые действительные члены НАН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D64" w:rsidRDefault="008A0D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0D64"/>
    <w:rsid w:val="008A0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A0D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0D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0D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0D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A0D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0D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0D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0D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52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333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nfor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1374</Characters>
  <Application>Microsoft Office Word</Application>
  <DocSecurity>0</DocSecurity>
  <Lines>11</Lines>
  <Paragraphs>3</Paragraphs>
  <ScaleCrop>false</ScaleCrop>
  <Company/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2025-05-04T18:04:00Z</dcterms:created>
  <dcterms:modified xsi:type="dcterms:W3CDTF">2025-05-04T18:04:00Z</dcterms:modified>
</cp:coreProperties>
</file>