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06"/>
        <w:gridCol w:w="7165"/>
      </w:tblGrid>
      <w:tr w:rsidR="00000000">
        <w:tc>
          <w:tcPr>
            <w:tcW w:w="55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E300E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90650" cy="1800225"/>
                  <wp:effectExtent l="0" t="0" r="0" b="9525"/>
                  <wp:docPr id="1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 descr="http://192.168.0.105/api/DocumentObject/GetImageAsync?ImageId=4278115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06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E300E">
            <w:pPr>
              <w:pStyle w:val="pc"/>
            </w:pPr>
            <w:r>
              <w:rPr>
                <w:rStyle w:val="s1"/>
                <w:sz w:val="28"/>
                <w:szCs w:val="28"/>
              </w:rPr>
              <w:t>Курмангалиева Жанна Дулатовна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8E300E">
            <w:pPr>
              <w:rPr>
                <w:color w:val="000000"/>
              </w:rPr>
            </w:pPr>
          </w:p>
        </w:tc>
        <w:tc>
          <w:tcPr>
            <w:tcW w:w="4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E300E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8E300E">
            <w:pPr>
              <w:rPr>
                <w:color w:val="000000"/>
              </w:rPr>
            </w:pPr>
          </w:p>
        </w:tc>
        <w:tc>
          <w:tcPr>
            <w:tcW w:w="44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300E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</w:t>
            </w:r>
            <w:r>
              <w:t>Член Правления – Проректор по науке, коммерциализации и интернационализации ЕНУ имени Л.Г</w:t>
            </w:r>
            <w:r>
              <w:t>умилева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8E300E">
            <w:pPr>
              <w:rPr>
                <w:color w:val="000000"/>
              </w:rPr>
            </w:pPr>
          </w:p>
        </w:tc>
        <w:tc>
          <w:tcPr>
            <w:tcW w:w="44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300E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24.03.1969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8E300E">
            <w:pPr>
              <w:rPr>
                <w:color w:val="000000"/>
              </w:rPr>
            </w:pPr>
          </w:p>
        </w:tc>
        <w:tc>
          <w:tcPr>
            <w:tcW w:w="44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300E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</w:t>
            </w:r>
            <w:r>
              <w:t>Семипалатинская</w:t>
            </w:r>
            <w:r>
              <w:rPr>
                <w:rStyle w:val="s0"/>
              </w:rPr>
              <w:t xml:space="preserve"> область; Жарминский район; пос. Акжал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8E300E">
            <w:pPr>
              <w:rPr>
                <w:color w:val="000000"/>
              </w:rPr>
            </w:pPr>
          </w:p>
        </w:tc>
        <w:tc>
          <w:tcPr>
            <w:tcW w:w="44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300E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8E300E">
            <w:pPr>
              <w:pStyle w:val="p"/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Замужем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8E300E">
            <w:pPr>
              <w:rPr>
                <w:color w:val="000000"/>
              </w:rPr>
            </w:pPr>
          </w:p>
        </w:tc>
        <w:tc>
          <w:tcPr>
            <w:tcW w:w="44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300E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8E300E">
            <w:pPr>
              <w:pStyle w:val="p"/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300E">
            <w:pPr>
              <w:pStyle w:val="p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8E300E">
            <w:pPr>
              <w:pStyle w:val="p"/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Московский государственный университет им. М.В. Ломоносова</w:t>
            </w:r>
            <w:r>
              <w:rPr>
                <w:rStyle w:val="s0"/>
              </w:rPr>
              <w:t xml:space="preserve"> (1993)</w:t>
            </w:r>
          </w:p>
          <w:p w:rsidR="00000000" w:rsidRDefault="008E300E">
            <w:pPr>
              <w:pStyle w:val="p"/>
            </w:pPr>
            <w:r>
              <w:rPr>
                <w:rStyle w:val="s0"/>
                <w:i/>
                <w:iCs/>
              </w:rPr>
              <w:t>Экономист</w:t>
            </w:r>
          </w:p>
          <w:p w:rsidR="00000000" w:rsidRDefault="008E300E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Прошла специализацию в Японии по программе «Современные информационные технологии и масс-медиа» (2004)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300E">
            <w:pPr>
              <w:pStyle w:val="p"/>
            </w:pPr>
            <w:r>
              <w:rPr>
                <w:rStyle w:val="s0"/>
                <w:b/>
                <w:bCs/>
              </w:rPr>
              <w:t>Трудов</w:t>
            </w:r>
            <w:r>
              <w:rPr>
                <w:rStyle w:val="s0"/>
                <w:b/>
                <w:bCs/>
              </w:rPr>
              <w:t>ой стаж:</w:t>
            </w:r>
          </w:p>
          <w:p w:rsidR="00000000" w:rsidRDefault="008E300E">
            <w:pPr>
              <w:pStyle w:val="p"/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Работа в аппарате акима Восточно-Казахстанской области (1993-1998);</w:t>
            </w:r>
          </w:p>
          <w:p w:rsidR="00000000" w:rsidRDefault="008E300E">
            <w:pPr>
              <w:pStyle w:val="p"/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Начальник Управления информации и общественного согласия по Восточно-Казахстанской области (1998-2000);</w:t>
            </w:r>
          </w:p>
          <w:p w:rsidR="00000000" w:rsidRDefault="008E300E">
            <w:pPr>
              <w:pStyle w:val="p"/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Начальник отдела электронных СМИ Министерства культуры и информации Республики Казахстан (2000-2002);</w:t>
            </w:r>
          </w:p>
          <w:p w:rsidR="00000000" w:rsidRDefault="008E300E">
            <w:pPr>
              <w:pStyle w:val="p"/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Директор департамента СМИ Министерства культуры и информации Республики Казахстан (2002-2004);</w:t>
            </w:r>
          </w:p>
          <w:p w:rsidR="00000000" w:rsidRDefault="008E300E">
            <w:pPr>
              <w:pStyle w:val="p"/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Заведующая сектором, главный инспектор пресс-</w:t>
            </w:r>
            <w:r>
              <w:t>службы Президента Республики Казахстан (08.2004-06.2005);</w:t>
            </w:r>
          </w:p>
          <w:p w:rsidR="00000000" w:rsidRDefault="008E300E">
            <w:pPr>
              <w:pStyle w:val="p"/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Заместитель руководителя пресс-службы Президента Республики Казахстан (06.2005-03.2008);</w:t>
            </w:r>
          </w:p>
          <w:p w:rsidR="00000000" w:rsidRDefault="008E300E">
            <w:pPr>
              <w:pStyle w:val="p"/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Заместитель пресс-секретаря Президента Республики Казахстан (03.2008-27.05.2008);</w:t>
            </w:r>
          </w:p>
          <w:p w:rsidR="00000000" w:rsidRDefault="008E300E">
            <w:pPr>
              <w:pStyle w:val="p"/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4"/>
                </w:rPr>
                <w:t>Ответственный секретарь Министерства культуры и информации Республики Казахстан</w:t>
              </w:r>
            </w:hyperlink>
            <w:r>
              <w:rPr>
                <w:rStyle w:val="s0"/>
              </w:rPr>
              <w:t xml:space="preserve"> (27.05.2008-03.2010);</w:t>
            </w:r>
          </w:p>
          <w:p w:rsidR="00000000" w:rsidRDefault="008E300E">
            <w:pPr>
              <w:pStyle w:val="p"/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rPr>
                <w:rStyle w:val="s0"/>
              </w:rPr>
              <w:t>Ответственный секретарь Министерства культуры Республики Казахстан (</w:t>
            </w:r>
            <w:hyperlink r:id="rId9" w:history="1">
              <w:r>
                <w:rPr>
                  <w:rStyle w:val="a4"/>
                </w:rPr>
                <w:t>03.2010</w:t>
              </w:r>
            </w:hyperlink>
            <w:r>
              <w:rPr>
                <w:rStyle w:val="s0"/>
              </w:rPr>
              <w:t xml:space="preserve">-20.01.2012, в связи с </w:t>
            </w:r>
            <w:hyperlink r:id="rId10" w:history="1">
              <w:r>
                <w:rPr>
                  <w:rStyle w:val="a4"/>
                </w:rPr>
                <w:t>преобразованием</w:t>
              </w:r>
            </w:hyperlink>
            <w:r>
              <w:rPr>
                <w:rStyle w:val="s0"/>
              </w:rPr>
              <w:t xml:space="preserve"> Министерства);</w:t>
            </w:r>
          </w:p>
          <w:p w:rsidR="00000000" w:rsidRDefault="008E300E">
            <w:pPr>
              <w:pStyle w:val="p"/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hyperlink r:id="rId11" w:history="1">
              <w:r>
                <w:rPr>
                  <w:rStyle w:val="a4"/>
                </w:rPr>
                <w:t>Ответственный с</w:t>
              </w:r>
              <w:r>
                <w:rPr>
                  <w:rStyle w:val="a4"/>
                </w:rPr>
                <w:t>екретарь Министерства культуры и информации Республики Казахстан</w:t>
              </w:r>
            </w:hyperlink>
            <w:r>
              <w:rPr>
                <w:rStyle w:val="s0"/>
              </w:rPr>
              <w:t xml:space="preserve"> (26.01.2012-04.2014);</w:t>
            </w:r>
          </w:p>
          <w:p w:rsidR="00000000" w:rsidRDefault="008E300E">
            <w:pPr>
              <w:pStyle w:val="p"/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t>Заведующая информационно-аналитического центра Аппарата Мажилиса Парламента Республики Казахстан (2014-2016);</w:t>
            </w:r>
          </w:p>
          <w:p w:rsidR="00000000" w:rsidRDefault="008E300E">
            <w:pPr>
              <w:pStyle w:val="p"/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t>Советник Первого заместителя Председателя парти</w:t>
            </w:r>
            <w:r>
              <w:t>и «Нұр Отан» (2016-2018);</w:t>
            </w:r>
          </w:p>
          <w:p w:rsidR="00000000" w:rsidRDefault="008E300E">
            <w:pPr>
              <w:pStyle w:val="p"/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Заместитель</w:t>
            </w:r>
            <w:r>
              <w:rPr>
                <w:rStyle w:val="st"/>
              </w:rPr>
              <w:t xml:space="preserve"> заведующего Отделом внутренней политики </w:t>
            </w:r>
            <w:r>
              <w:t>Администрации Президента РК, заведующая Секретариатом Государственного секретаря Республики Казахстан (2018-2019);</w:t>
            </w:r>
          </w:p>
          <w:p w:rsidR="00000000" w:rsidRDefault="008E300E">
            <w:pPr>
              <w:pStyle w:val="p"/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Комитета науки Министерства образова</w:t>
            </w:r>
            <w:r>
              <w:rPr>
                <w:rStyle w:val="s0"/>
              </w:rPr>
              <w:t xml:space="preserve">ния и науки Республики Казахстан </w:t>
            </w:r>
            <w:r>
              <w:t>(12.2019-04.2022);</w:t>
            </w:r>
          </w:p>
          <w:p w:rsidR="00000000" w:rsidRDefault="008E300E">
            <w:pPr>
              <w:pStyle w:val="p"/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Член Правления – Проректор по науке, коммерциализации и интернационализации ЕНУ имени Л.Гумилева (с 04.2022)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300E">
            <w:pPr>
              <w:pStyle w:val="p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8E300E">
            <w:pPr>
              <w:pStyle w:val="p"/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Руководитель веб-группы официального сайта Главы государства www.akorda.kz;</w:t>
            </w:r>
          </w:p>
          <w:p w:rsidR="00000000" w:rsidRDefault="008E300E">
            <w:pPr>
              <w:pStyle w:val="p"/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Член совета директоров АО «Агентство «Хабар», председатель совета директоров АО «РТРК «Казахстан» (06.2008);</w:t>
            </w:r>
          </w:p>
          <w:p w:rsidR="00000000" w:rsidRDefault="008E300E">
            <w:pPr>
              <w:pStyle w:val="p"/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Председатель совета директоров АО «Национальный информационный холдинг «Арна Медиа» (11.2008-05.2010);</w:t>
            </w:r>
          </w:p>
          <w:p w:rsidR="00000000" w:rsidRDefault="008E300E">
            <w:pPr>
              <w:pStyle w:val="p"/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Член Национальной комиссии по делам женщин и семейно-демографической политике при Президенте Республики Казахстан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300E">
            <w:pPr>
              <w:pStyle w:val="p"/>
            </w:pPr>
            <w:r>
              <w:rPr>
                <w:rStyle w:val="s0"/>
                <w:b/>
                <w:bCs/>
              </w:rPr>
              <w:t>Государственные и международ</w:t>
            </w:r>
            <w:r>
              <w:rPr>
                <w:rStyle w:val="s0"/>
                <w:b/>
                <w:bCs/>
              </w:rPr>
              <w:t>ные награды, премии, почетные звания:</w:t>
            </w:r>
          </w:p>
          <w:p w:rsidR="00000000" w:rsidRDefault="008E300E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Орден «Құрмет» (</w:t>
            </w:r>
            <w:hyperlink r:id="rId12" w:history="1">
              <w:r>
                <w:rPr>
                  <w:rStyle w:val="a4"/>
                </w:rPr>
                <w:t>12.2020</w:t>
              </w:r>
            </w:hyperlink>
            <w:r>
              <w:t>);</w:t>
            </w:r>
          </w:p>
          <w:p w:rsidR="00000000" w:rsidRDefault="008E300E">
            <w:pPr>
              <w:pStyle w:val="p"/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Почетное звание «Қазақстанның еңбек сіңірген қайраткері» («Заслуженный деятель Казахстана») (12.2006)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300E">
            <w:pPr>
              <w:pStyle w:val="p"/>
            </w:pPr>
            <w:r>
              <w:rPr>
                <w:rStyle w:val="s0"/>
                <w:b/>
                <w:bCs/>
              </w:rPr>
              <w:t>Научные</w:t>
            </w:r>
            <w:r>
              <w:rPr>
                <w:rStyle w:val="s0"/>
                <w:b/>
                <w:bCs/>
              </w:rPr>
              <w:t>, литературные труды, публикации:</w:t>
            </w:r>
          </w:p>
          <w:p w:rsidR="00000000" w:rsidRDefault="008E300E">
            <w:pPr>
              <w:pStyle w:val="p"/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Автор сценариев более 20 документальных фильмов</w:t>
            </w:r>
          </w:p>
        </w:tc>
      </w:tr>
    </w:tbl>
    <w:p w:rsidR="00000000" w:rsidRDefault="008E300E">
      <w:pPr>
        <w:pStyle w:val="p"/>
      </w:pPr>
      <w:r>
        <w:t> </w:t>
      </w:r>
    </w:p>
    <w:p w:rsidR="00000000" w:rsidRDefault="008E300E">
      <w:pPr>
        <w:pStyle w:val="p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300E" w:rsidRDefault="008E300E" w:rsidP="008E300E">
      <w:r>
        <w:separator/>
      </w:r>
    </w:p>
  </w:endnote>
  <w:endnote w:type="continuationSeparator" w:id="0">
    <w:p w:rsidR="008E300E" w:rsidRDefault="008E300E" w:rsidP="008E30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300E" w:rsidRDefault="008E300E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300E" w:rsidRDefault="008E300E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300E" w:rsidRDefault="008E300E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300E" w:rsidRDefault="008E300E" w:rsidP="008E300E">
      <w:r>
        <w:separator/>
      </w:r>
    </w:p>
  </w:footnote>
  <w:footnote w:type="continuationSeparator" w:id="0">
    <w:p w:rsidR="008E300E" w:rsidRDefault="008E300E" w:rsidP="008E300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300E" w:rsidRDefault="008E300E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300E" w:rsidRDefault="008E300E" w:rsidP="008E300E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E300E" w:rsidRPr="008E300E" w:rsidRDefault="008E300E" w:rsidP="008E300E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Курмангалиева Жанна Дулатовна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300E" w:rsidRDefault="008E300E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E300E"/>
    <w:rsid w:val="008E30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t">
    <w:name w:val="st"/>
    <w:basedOn w:val="a0"/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8E300E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E300E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8E300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8E300E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8E300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8E300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t">
    <w:name w:val="st"/>
    <w:basedOn w:val="a0"/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8E300E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E300E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8E300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8E300E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8E300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8E300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83076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5759182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11275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109678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594604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500</Words>
  <Characters>2851</Characters>
  <Application>Microsoft Office Word</Application>
  <DocSecurity>0</DocSecurity>
  <Lines>23</Lines>
  <Paragraphs>6</Paragraphs>
  <ScaleCrop>false</ScaleCrop>
  <Company/>
  <LinksUpToDate>false</LinksUpToDate>
  <CharactersWithSpaces>3345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2025-10-11T21:29:00Z</dcterms:created>
  <dcterms:modified xsi:type="dcterms:W3CDTF">2025-10-11T21:29:00Z</dcterms:modified>
</cp:coreProperties>
</file>