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00E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түзеу мекемелерін күзету мәселелері </w:t>
      </w:r>
      <w:r>
        <w:br/>
      </w:r>
      <w:r>
        <w:rPr>
          <w:rStyle w:val="s1"/>
        </w:rPr>
        <w:t xml:space="preserve">бойынша өзгерістер мен толықтырулар енгізу туралы </w:t>
      </w:r>
    </w:p>
    <w:p w:rsidR="00000000" w:rsidRDefault="00A800E6">
      <w:pPr>
        <w:ind w:firstLine="400"/>
        <w:jc w:val="both"/>
      </w:pPr>
      <w:r>
        <w:rPr>
          <w:rStyle w:val="s0"/>
        </w:rPr>
        <w:t> </w:t>
      </w:r>
    </w:p>
    <w:p w:rsidR="00000000" w:rsidRDefault="00A800E6">
      <w:pPr>
        <w:ind w:left="1200" w:hanging="800"/>
        <w:jc w:val="both"/>
      </w:pPr>
      <w:r>
        <w:rPr>
          <w:rStyle w:val="s1"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A800E6">
      <w:pPr>
        <w:ind w:firstLine="400"/>
        <w:jc w:val="both"/>
      </w:pPr>
      <w:r>
        <w:rPr>
          <w:rStyle w:val="s0"/>
        </w:rPr>
        <w:t xml:space="preserve">1. «Қазақстан Республикасы Ішкі істер министрлігінің Ішкі әскерлері туралы» 1992 жылғы 23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1992 ж., № 11-12, 290-құжат; № 24, 592-құжат; 1993 ж., № 8, 179-құжат; 1995 ж., № 1-2, 17-құжат; №23, 155-құжат; Қазақстан Республикасы Парламентінің Жаршысы, 1997 ж.,</w:t>
      </w:r>
      <w:r>
        <w:rPr>
          <w:rStyle w:val="s0"/>
        </w:rPr>
        <w:t xml:space="preserve"> № 7, 79-құжат; № 12, 184-құжат; № 13-14, 205-құжат; 1998 ж., №23, 416-құжат; № 24, 436-құжат; 1999 ж., № 8, 233, 247-құжаттар; 2001 ж., № 13-14, 174-құжат; № 20, 257-құжат; № 24, 336-құжат; 2004 ж., № 23, 142-құжат; № 24, 155-құжат; 2007 ж., № 15, 107-құж</w:t>
      </w:r>
      <w:r>
        <w:rPr>
          <w:rStyle w:val="s0"/>
        </w:rPr>
        <w:t>ат):</w:t>
      </w:r>
    </w:p>
    <w:p w:rsidR="00000000" w:rsidRDefault="00A800E6">
      <w:pPr>
        <w:ind w:firstLine="400"/>
        <w:jc w:val="both"/>
      </w:pPr>
      <w:r>
        <w:rPr>
          <w:rStyle w:val="s0"/>
        </w:rPr>
        <w:t>1) 2-баптың бірінші бөлігінде:</w:t>
      </w:r>
    </w:p>
    <w:p w:rsidR="00000000" w:rsidRDefault="00A800E6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 мынадай редакцияда жазылсын:</w:t>
      </w:r>
    </w:p>
    <w:p w:rsidR="00000000" w:rsidRDefault="00A800E6">
      <w:pPr>
        <w:ind w:firstLine="400"/>
        <w:jc w:val="both"/>
      </w:pPr>
      <w:r>
        <w:rPr>
          <w:rStyle w:val="s0"/>
        </w:rPr>
        <w:t>«сотталған әйелдердің, кәмелетке толмағандардың жазасын өтеуіне арналған түзеу мекемелерін, түрмелерді және тергеу изоляторларын қоспағанда, түзеу мекемелерін күзету;»;</w:t>
      </w:r>
    </w:p>
    <w:p w:rsidR="00000000" w:rsidRDefault="00A800E6">
      <w:pPr>
        <w:ind w:firstLine="400"/>
        <w:jc w:val="both"/>
      </w:pPr>
      <w:r>
        <w:rPr>
          <w:rStyle w:val="s0"/>
        </w:rPr>
        <w:t>мынадай м</w:t>
      </w:r>
      <w:r>
        <w:rPr>
          <w:rStyle w:val="s0"/>
        </w:rPr>
        <w:t>азмұндағы төртінші абзацпен толықтырылсын:</w:t>
      </w:r>
    </w:p>
    <w:p w:rsidR="00000000" w:rsidRDefault="00A800E6">
      <w:pPr>
        <w:ind w:firstLine="400"/>
        <w:jc w:val="both"/>
      </w:pPr>
      <w:r>
        <w:rPr>
          <w:rStyle w:val="s0"/>
        </w:rPr>
        <w:t>«сотталған және қамауға алынған адамдарды айдап апару;»;</w:t>
      </w:r>
    </w:p>
    <w:p w:rsidR="00000000" w:rsidRDefault="00A800E6">
      <w:pPr>
        <w:ind w:firstLine="400"/>
        <w:jc w:val="both"/>
      </w:pPr>
      <w:r>
        <w:rPr>
          <w:rStyle w:val="s0"/>
        </w:rPr>
        <w:t>2) 21-бапта:</w:t>
      </w:r>
    </w:p>
    <w:p w:rsidR="00000000" w:rsidRDefault="00A800E6">
      <w:pPr>
        <w:ind w:firstLine="400"/>
        <w:jc w:val="both"/>
      </w:pPr>
      <w:r>
        <w:rPr>
          <w:rStyle w:val="s0"/>
        </w:rPr>
        <w:t>екінші абзац мынадай редакцияда жазылсын:</w:t>
      </w:r>
    </w:p>
    <w:p w:rsidR="00000000" w:rsidRDefault="00A800E6">
      <w:pPr>
        <w:ind w:firstLine="400"/>
        <w:jc w:val="both"/>
      </w:pPr>
      <w:r>
        <w:rPr>
          <w:rStyle w:val="s0"/>
        </w:rPr>
        <w:t>«Қазақстан Республикасы Үкіметінің тізбесінде көзделген мемлекеттік маңызы бар объектілерді, тасымалд</w:t>
      </w:r>
      <w:r>
        <w:rPr>
          <w:rStyle w:val="s0"/>
        </w:rPr>
        <w:t>аған кезде арнаулы жүктерді және сотталған әйелдердің, кәмелетке толмағандардың жазасын өтеуіне арналған түзеу мекемелерін, түрмелерді және тергеу изоляторларын қоспағанда, түзеу мекемелерін күзетуді қамтамасыз ету;»;</w:t>
      </w:r>
    </w:p>
    <w:p w:rsidR="00000000" w:rsidRDefault="00A800E6">
      <w:pPr>
        <w:ind w:firstLine="400"/>
        <w:jc w:val="both"/>
      </w:pPr>
      <w:r>
        <w:rPr>
          <w:rStyle w:val="s0"/>
        </w:rPr>
        <w:t>бесінші абзац мынадай редакцияда жазыл</w:t>
      </w:r>
      <w:r>
        <w:rPr>
          <w:rStyle w:val="s0"/>
        </w:rPr>
        <w:t>сын:</w:t>
      </w:r>
    </w:p>
    <w:p w:rsidR="00000000" w:rsidRDefault="00A800E6">
      <w:pPr>
        <w:ind w:firstLine="400"/>
        <w:jc w:val="both"/>
      </w:pPr>
      <w:r>
        <w:rPr>
          <w:rStyle w:val="s0"/>
        </w:rPr>
        <w:t>«сотталған және қамауға алынған адамдарды, Қазақстан Республикасы Жоғарғы Сотының, облыстық және соларға теңестірілген соттардың, сондай-ақ егер жауынгерлік қызмет атқару пункттерінде осы мақсат үшін айдап апаруға арналған арнаулы әскер бөлімшелері бо</w:t>
      </w:r>
      <w:r>
        <w:rPr>
          <w:rStyle w:val="s0"/>
        </w:rPr>
        <w:t>лса, әскери соттардың сот отырыстарына олардың өтінімі бойынша қылмыстық-атқару жүйесінің тергеу изоляторларынан және оған кері қарай айдап апару;».</w:t>
      </w:r>
    </w:p>
    <w:p w:rsidR="00000000" w:rsidRDefault="00A800E6">
      <w:pPr>
        <w:ind w:firstLine="400"/>
        <w:jc w:val="both"/>
      </w:pPr>
      <w:r>
        <w:rPr>
          <w:rStyle w:val="s0"/>
        </w:rPr>
        <w:t xml:space="preserve">2. «Әділет органдары туралы» 2002 жылғы 18 наурыздағы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6, 67-құжат; 2004 ж., № 23, 142-құжат; № 24, 154-құжат; 2005 ж., № 7-8, 23-құжат; 2006 ж., № 3, 22-құжат; № 10, 52-құжат; № 13, 86-құжат; 2007 ж., № 2, 1</w:t>
      </w:r>
      <w:r>
        <w:rPr>
          <w:rStyle w:val="s0"/>
        </w:rPr>
        <w:t>4, 18-құжаттар; № 5-6, 40-құжат; № 9, 67-құжат; № 10, 69-құжат; № 18, 143-құжат):</w:t>
      </w:r>
    </w:p>
    <w:p w:rsidR="00000000" w:rsidRDefault="00A800E6">
      <w:pPr>
        <w:ind w:firstLine="400"/>
        <w:jc w:val="both"/>
      </w:pPr>
      <w:r>
        <w:rPr>
          <w:rStyle w:val="s0"/>
        </w:rPr>
        <w:t>1) 20-бапта:</w:t>
      </w:r>
    </w:p>
    <w:p w:rsidR="00000000" w:rsidRDefault="00A800E6">
      <w:pPr>
        <w:ind w:firstLine="400"/>
        <w:jc w:val="both"/>
      </w:pPr>
      <w:r>
        <w:rPr>
          <w:rStyle w:val="s0"/>
        </w:rPr>
        <w:t>6) тармақша мынадай редакцияда жазылсын:</w:t>
      </w:r>
    </w:p>
    <w:p w:rsidR="00000000" w:rsidRDefault="00A800E6">
      <w:pPr>
        <w:ind w:firstLine="400"/>
        <w:jc w:val="both"/>
      </w:pPr>
      <w:r>
        <w:rPr>
          <w:rStyle w:val="s0"/>
        </w:rPr>
        <w:t>«6) қылмыстық-атқару жүйесінің органдарын, сотталған әйелдердің, кәмелетке толмағандардың жазасын өтеуіне арналған түзеу</w:t>
      </w:r>
      <w:r>
        <w:rPr>
          <w:rStyle w:val="s0"/>
        </w:rPr>
        <w:t xml:space="preserve"> мекемелерін, түрмелерді және тергеу изоляторларын күзету;»;</w:t>
      </w:r>
    </w:p>
    <w:p w:rsidR="00000000" w:rsidRDefault="00A800E6">
      <w:pPr>
        <w:ind w:firstLine="400"/>
        <w:jc w:val="both"/>
      </w:pPr>
      <w:r>
        <w:rPr>
          <w:rStyle w:val="s0"/>
        </w:rPr>
        <w:t>мынадай мазмұндағы 6-1) тармақшамен толықтырылсын:</w:t>
      </w:r>
    </w:p>
    <w:p w:rsidR="00000000" w:rsidRDefault="00A800E6">
      <w:pPr>
        <w:ind w:firstLine="400"/>
        <w:jc w:val="both"/>
      </w:pPr>
      <w:r>
        <w:rPr>
          <w:rStyle w:val="s0"/>
        </w:rPr>
        <w:t>«6-1) қылмыстық-атқару жүйесінің органдары мен мекемелеріндегі шұғыл жағдайды бақылау, қызметкерлердің, күдіктілердің, айыпталушылардың және сот</w:t>
      </w:r>
      <w:r>
        <w:rPr>
          <w:rStyle w:val="s0"/>
        </w:rPr>
        <w:t>талғандардың қауіпсіздігін қамтамасыз ету, айдап апару;»;</w:t>
      </w:r>
    </w:p>
    <w:p w:rsidR="00000000" w:rsidRDefault="00A800E6">
      <w:pPr>
        <w:ind w:firstLine="400"/>
        <w:jc w:val="both"/>
      </w:pPr>
      <w:r>
        <w:rPr>
          <w:rStyle w:val="s0"/>
        </w:rPr>
        <w:t>2) 34-баптың 2-тармағындағы «қылмыстық-атқару жүйесінің мекемелерін күзету, сондай-ақ» деген сөздер алып тасталсын.</w:t>
      </w:r>
    </w:p>
    <w:p w:rsidR="00000000" w:rsidRDefault="00A800E6">
      <w:pPr>
        <w:ind w:left="1200" w:hanging="800"/>
        <w:jc w:val="both"/>
      </w:pPr>
      <w:r>
        <w:rPr>
          <w:rStyle w:val="s1"/>
        </w:rPr>
        <w:t>2-бап</w:t>
      </w:r>
      <w:r>
        <w:rPr>
          <w:rStyle w:val="s0"/>
        </w:rPr>
        <w:t>. Осы Заң 2008 жылғы 1 қаңтардан бастап қолданысқа енгізіледі.</w:t>
      </w:r>
    </w:p>
    <w:p w:rsidR="00000000" w:rsidRDefault="00A800E6">
      <w:pPr>
        <w:ind w:firstLine="400"/>
        <w:jc w:val="both"/>
      </w:pPr>
      <w:r>
        <w:rPr>
          <w:rStyle w:val="s0"/>
        </w:rPr>
        <w:t> </w:t>
      </w:r>
    </w:p>
    <w:p w:rsidR="00000000" w:rsidRDefault="00A800E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</w:t>
      </w:r>
      <w:r>
        <w:rPr>
          <w:rStyle w:val="s0"/>
          <w:b/>
          <w:bCs/>
        </w:rPr>
        <w:t xml:space="preserve">спубликасының </w:t>
      </w:r>
    </w:p>
    <w:p w:rsidR="00000000" w:rsidRDefault="00A800E6">
      <w:pPr>
        <w:ind w:firstLine="90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A800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800E6">
      <w:pPr>
        <w:ind w:firstLine="720"/>
        <w:jc w:val="both"/>
      </w:pPr>
      <w:r>
        <w:rPr>
          <w:rStyle w:val="s0"/>
          <w:b/>
          <w:bCs/>
        </w:rPr>
        <w:t>Н. НАЗАРБАЕВ</w:t>
      </w:r>
    </w:p>
    <w:p w:rsidR="00000000" w:rsidRDefault="00A800E6">
      <w:pPr>
        <w:ind w:firstLine="900"/>
        <w:jc w:val="both"/>
      </w:pPr>
      <w:r>
        <w:rPr>
          <w:rStyle w:val="s0"/>
        </w:rPr>
        <w:t> </w:t>
      </w:r>
    </w:p>
    <w:p w:rsidR="00000000" w:rsidRDefault="00A800E6">
      <w:pPr>
        <w:ind w:firstLine="400"/>
        <w:jc w:val="both"/>
      </w:pPr>
      <w:r>
        <w:rPr>
          <w:rStyle w:val="s0"/>
        </w:rPr>
        <w:t>Астана, Ақорда, 2008 жылғы маусымның 24-і</w:t>
      </w:r>
    </w:p>
    <w:p w:rsidR="00000000" w:rsidRDefault="00A800E6">
      <w:pPr>
        <w:ind w:firstLine="400"/>
        <w:jc w:val="both"/>
      </w:pPr>
      <w:r>
        <w:rPr>
          <w:rStyle w:val="s0"/>
        </w:rPr>
        <w:t> </w:t>
      </w:r>
    </w:p>
    <w:p w:rsidR="00000000" w:rsidRDefault="00A800E6">
      <w:pPr>
        <w:ind w:firstLine="720"/>
        <w:jc w:val="both"/>
      </w:pPr>
      <w:r>
        <w:rPr>
          <w:rStyle w:val="s0"/>
        </w:rPr>
        <w:t> № 46-ІV ҚРЗ.</w:t>
      </w:r>
    </w:p>
    <w:p w:rsidR="00000000" w:rsidRDefault="00A800E6">
      <w:pPr>
        <w:ind w:firstLine="400"/>
        <w:jc w:val="both"/>
      </w:pPr>
      <w:r>
        <w:rPr>
          <w:rStyle w:val="s0"/>
        </w:rPr>
        <w:t> </w:t>
      </w:r>
    </w:p>
    <w:p w:rsidR="00000000" w:rsidRDefault="00A800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0E6" w:rsidRDefault="00A800E6" w:rsidP="00A800E6">
      <w:r>
        <w:separator/>
      </w:r>
    </w:p>
  </w:endnote>
  <w:endnote w:type="continuationSeparator" w:id="0">
    <w:p w:rsidR="00A800E6" w:rsidRDefault="00A800E6" w:rsidP="00A80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0E6" w:rsidRDefault="00A800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0E6" w:rsidRDefault="00A800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0E6" w:rsidRDefault="00A800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0E6" w:rsidRDefault="00A800E6" w:rsidP="00A800E6">
      <w:r>
        <w:separator/>
      </w:r>
    </w:p>
  </w:footnote>
  <w:footnote w:type="continuationSeparator" w:id="0">
    <w:p w:rsidR="00A800E6" w:rsidRDefault="00A800E6" w:rsidP="00A800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0E6" w:rsidRDefault="00A800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0E6" w:rsidRDefault="00A800E6" w:rsidP="00A800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00E6" w:rsidRPr="00A800E6" w:rsidRDefault="00A800E6" w:rsidP="00A800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түзеу мекемелерін күзету мәселелері бойынша өзгерістер мен толықтырулар енгізу туралы 2008 жылғы 24 маусымдағы № 46-ІV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0E6" w:rsidRDefault="00A800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00E6"/>
    <w:rsid w:val="00A8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00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00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00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00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00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00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00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00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9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1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2963</Characters>
  <Application>Microsoft Office Word</Application>
  <DocSecurity>0</DocSecurity>
  <Lines>24</Lines>
  <Paragraphs>6</Paragraphs>
  <ScaleCrop>false</ScaleCrop>
  <Company>SPecialiST RePack</Company>
  <LinksUpToDate>false</LinksUpToDate>
  <CharactersWithSpaces>3355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түзеу мекемелерін күзету мәселелері бойынша өзгерістер мен толықтырулар енгізу туралы 2008 жылғы 24 маусымдағы № 46-ІV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2024-01-03T10:42:00Z</dcterms:created>
  <dcterms:modified xsi:type="dcterms:W3CDTF">2024-01-03T10:42:00Z</dcterms:modified>
</cp:coreProperties>
</file>