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E1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министрлігінің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26 маусымдағы № 610 Қаулысы</w:t>
      </w:r>
    </w:p>
    <w:p w:rsidR="00000000" w:rsidRDefault="00BC2E1B">
      <w:pPr>
        <w:jc w:val="center"/>
      </w:pPr>
      <w:r>
        <w:rPr>
          <w:rStyle w:val="s3"/>
          <w:b w:val="0"/>
          <w:bCs w:val="0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2010.31.03. № 252 </w:t>
      </w:r>
      <w:hyperlink r:id="rId8" w:anchor="sub_id=1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өзгертілді 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  <w:r>
        <w:rPr>
          <w:rStyle w:val="s0"/>
        </w:rPr>
        <w:t xml:space="preserve">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C2E1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2010.31.03. № 252 </w:t>
      </w:r>
      <w:hyperlink r:id="rId10" w:anchor="sub_id=1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1. Осы қа</w:t>
      </w:r>
      <w:r>
        <w:rPr>
          <w:rStyle w:val="s0"/>
        </w:rPr>
        <w:t xml:space="preserve">улыға </w:t>
      </w:r>
      <w:hyperlink w:anchor="sub1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Мәдениет министрлігінің қарамағындағы ұйымдар Қазақстан Республикасы Мәдениет министрлігі Мәдениет комитетінің қарамағына берілсін.</w:t>
      </w:r>
    </w:p>
    <w:p w:rsidR="00000000" w:rsidRDefault="00BC2E1B">
      <w:pPr>
        <w:ind w:firstLine="400"/>
        <w:jc w:val="both"/>
      </w:pPr>
      <w:r>
        <w:rPr>
          <w:rStyle w:val="s0"/>
        </w:rPr>
        <w:t>2. Қоса беріліп отырған Қазақстан Республикасы Үкі</w:t>
      </w:r>
      <w:r>
        <w:rPr>
          <w:rStyle w:val="s0"/>
        </w:rPr>
        <w:t>метінің кейбір шешімдеріне енгізілетін 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</w:t>
        </w:r>
      </w:hyperlink>
      <w:r>
        <w:rPr>
          <w:rStyle w:val="s0"/>
        </w:rPr>
        <w:t> бекітілсін.</w:t>
      </w:r>
    </w:p>
    <w:p w:rsidR="00000000" w:rsidRDefault="00BC2E1B">
      <w:pPr>
        <w:ind w:firstLine="400"/>
        <w:jc w:val="both"/>
      </w:pPr>
      <w:r>
        <w:rPr>
          <w:rStyle w:val="s0"/>
        </w:rPr>
        <w:t>3. Қазақстан Республикасы Мәдениет және ақпарат министрлігі заңнамада белгіленген тәртіппен осы қаулыдан туындайтын шараларды қабылдасын.</w:t>
      </w:r>
    </w:p>
    <w:p w:rsidR="00000000" w:rsidRDefault="00BC2E1B">
      <w:pPr>
        <w:ind w:firstLine="400"/>
        <w:jc w:val="both"/>
      </w:pPr>
      <w:r>
        <w:rPr>
          <w:rStyle w:val="s0"/>
        </w:rPr>
        <w:t>4. Осы қаулы ал</w:t>
      </w:r>
      <w:r>
        <w:rPr>
          <w:rStyle w:val="s0"/>
        </w:rPr>
        <w:t>ғаш</w:t>
      </w:r>
      <w:r>
        <w:rPr>
          <w:rStyle w:val="s0"/>
        </w:rPr>
        <w:t xml:space="preserve"> рет ресми </w:t>
      </w:r>
      <w:hyperlink r:id="rId12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E1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2E1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E1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C2E1B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both"/>
      </w:pPr>
      <w:bookmarkStart w:id="1" w:name="SUB1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2008.23.12. № 1226 </w:t>
      </w:r>
      <w:hyperlink r:id="rId13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4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2010.30.01. № 43 </w:t>
      </w:r>
      <w:hyperlink r:id="rId15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2010.31.03. № 252 </w:t>
      </w:r>
      <w:hyperlink r:id="rId17" w:anchor="sub_id=1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8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2013.16.04. № 369 </w:t>
      </w:r>
      <w:hyperlink r:id="rId19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0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2014.27.01. № 28 </w:t>
      </w:r>
      <w:hyperlink r:id="rId21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2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); 2014.03.02. №</w:t>
      </w:r>
      <w:r>
        <w:rPr>
          <w:rStyle w:val="s3"/>
          <w:b w:val="0"/>
          <w:bCs w:val="0"/>
        </w:rPr>
        <w:t xml:space="preserve"> 43 </w:t>
      </w:r>
      <w:hyperlink r:id="rId23" w:anchor="sub_id=3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4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BC2E1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2E1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C2E1B">
      <w:pPr>
        <w:ind w:firstLine="400"/>
        <w:jc w:val="right"/>
      </w:pPr>
      <w:r>
        <w:rPr>
          <w:rStyle w:val="s0"/>
        </w:rPr>
        <w:t>2008 жылғы 26 маусымдағы</w:t>
      </w:r>
    </w:p>
    <w:p w:rsidR="00000000" w:rsidRDefault="00BC2E1B">
      <w:pPr>
        <w:ind w:firstLine="400"/>
        <w:jc w:val="right"/>
      </w:pPr>
      <w:r>
        <w:rPr>
          <w:rStyle w:val="s0"/>
        </w:rPr>
        <w:t xml:space="preserve">№ 610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C2E1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BC2E1B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BC2E1B">
      <w:pPr>
        <w:ind w:firstLine="400"/>
        <w:jc w:val="both"/>
      </w:pPr>
      <w:r>
        <w:t> </w:t>
      </w:r>
    </w:p>
    <w:p w:rsidR="00000000" w:rsidRDefault="00BC2E1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 </w:t>
      </w:r>
    </w:p>
    <w:p w:rsidR="00000000" w:rsidRDefault="00BC2E1B">
      <w:pPr>
        <w:jc w:val="center"/>
      </w:pPr>
      <w:r>
        <w:rPr>
          <w:rStyle w:val="s1"/>
        </w:rPr>
        <w:t xml:space="preserve">Мәдениет комитетінің қарамағына берілетін ұйымдардың </w:t>
      </w:r>
    </w:p>
    <w:p w:rsidR="00000000" w:rsidRDefault="00BC2E1B">
      <w:pPr>
        <w:jc w:val="center"/>
      </w:pPr>
      <w:r>
        <w:rPr>
          <w:rStyle w:val="s1"/>
        </w:rPr>
        <w:t>тізбесі</w:t>
      </w:r>
    </w:p>
    <w:p w:rsidR="00000000" w:rsidRDefault="00BC2E1B">
      <w:pPr>
        <w:jc w:val="center"/>
      </w:pPr>
      <w:r>
        <w:rPr>
          <w:rStyle w:val="s1"/>
        </w:rPr>
        <w:t> </w:t>
      </w:r>
    </w:p>
    <w:p w:rsidR="00000000" w:rsidRDefault="00BC2E1B">
      <w:pPr>
        <w:jc w:val="center"/>
      </w:pPr>
      <w:r>
        <w:rPr>
          <w:rStyle w:val="s1"/>
        </w:rPr>
        <w:t>Театрлар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1. «Абай атындағы Қазақ мемлекеттік академиялық опера жә</w:t>
      </w:r>
      <w:r>
        <w:rPr>
          <w:rStyle w:val="s0"/>
        </w:rPr>
        <w:t>не балет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  <w:color w:val="auto"/>
        </w:rPr>
        <w:t>ҚР</w:t>
      </w:r>
      <w:r>
        <w:rPr>
          <w:rStyle w:val="s0"/>
          <w:color w:val="auto"/>
        </w:rPr>
        <w:t xml:space="preserve"> Үкіметінің 2014.03.02. № 43 </w:t>
      </w:r>
      <w:hyperlink r:id="rId25" w:anchor="sub_id=300" w:history="1">
        <w:r>
          <w:rPr>
            <w:rStyle w:val="a3"/>
            <w:color w:val="auto"/>
          </w:rPr>
          <w:t>Қаулысымен</w:t>
        </w:r>
      </w:hyperlink>
      <w:r>
        <w:rPr>
          <w:color w:val="auto"/>
        </w:rPr>
        <w:t xml:space="preserve"> алып тасталды</w:t>
      </w:r>
      <w:r>
        <w:t xml:space="preserve"> </w:t>
      </w:r>
      <w:r>
        <w:rPr>
          <w:rStyle w:val="s3"/>
          <w:b w:val="0"/>
          <w:bCs w:val="0"/>
        </w:rPr>
        <w:t>(</w:t>
      </w:r>
      <w:hyperlink r:id="rId26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3. «М. Әуезов атындағы Қазақ мемлекеттік академиялық драма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4. «М. Лермонтов атындағы Мемлекеттік академиялық орыс драма театры» республикалық мемлекеттік қазы</w:t>
      </w:r>
      <w:r>
        <w:rPr>
          <w:rStyle w:val="s0"/>
        </w:rPr>
        <w:t>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5. «Ғ. Мүсірепов атындағы Қазақ мемлекеттік академиялық балалар мен жасөспірімдер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6. «Н. Сац атындағы Орыс мемлекеттік академиялық балалар мен жасөспірімдер театры» республикалық мемле</w:t>
      </w:r>
      <w:r>
        <w:rPr>
          <w:rStyle w:val="s0"/>
        </w:rPr>
        <w:t>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7. «Құдыс Қожамияров атындағы Республикалық мемлекеттік ұйғыр музыкалық комедия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8. «Республикалық мемлекеттік корей музыкалық комедия театры» республикалық мемлекеттік қазын</w:t>
      </w:r>
      <w:r>
        <w:rPr>
          <w:rStyle w:val="s0"/>
        </w:rPr>
        <w:t>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9. «Республикалық неміс драма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Концерттік ұйымдар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10. «Жамбыл атындағы Қазақ мемлекеттік филармониясы»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11. «Құрманғазы атындағы Қазақ мемлекеттік академиялық халық аспаптар оркестрі»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12. «Қазақстан Республикасының «Салтанат» мемлекеттік би ансамблі»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13. «Қазақстан </w:t>
      </w:r>
      <w:r>
        <w:rPr>
          <w:rStyle w:val="s0"/>
        </w:rPr>
        <w:t>Камератасы» классикалық музыка ансамблі»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14. «Қазақстан Республикасының мемлекеттік академиялық би театры»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15. «Ақ жауын» мемлекеттік камералық оркестрі» республи</w:t>
      </w:r>
      <w:r>
        <w:rPr>
          <w:rStyle w:val="s0"/>
        </w:rPr>
        <w:t>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16. «Қазақ әуендері» акционерлік қоғамы.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Мұражайлар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17. «Қазақстан Республикасының Президенттік мәдениет орталығы»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18. ҚР Үкіметінің 2014.27.01. № 28 </w:t>
      </w:r>
      <w:hyperlink r:id="rId27" w:anchor="sub_id=300" w:history="1">
        <w:r>
          <w:rPr>
            <w:rStyle w:val="a3"/>
          </w:rPr>
          <w:t>Қаулысымен</w:t>
        </w:r>
      </w:hyperlink>
      <w: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8" w:anchor="sub_id=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19. «Қазақстан Республикасының мемлекеттік орталық мұражайы» республикалық мемлекеттік қазынал</w:t>
      </w:r>
      <w:r>
        <w:rPr>
          <w:rStyle w:val="s0"/>
        </w:rPr>
        <w:t>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20. «Ә. Қастеев атындағы Қазақстан Республикасының мемлекеттік өнер мұражайы»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21. «Сирек кездесетін қияқты саз аспаптарының мемлекеттік коллекциясы»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22. «Республикалық кітап мұражайы»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 </w:t>
      </w:r>
    </w:p>
    <w:p w:rsidR="00000000" w:rsidRDefault="00BC2E1B">
      <w:pPr>
        <w:jc w:val="center"/>
      </w:pPr>
      <w:r>
        <w:rPr>
          <w:rStyle w:val="s1"/>
        </w:rPr>
        <w:t>Кино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23. «Шәкен Айманов атындағы «Қазақфильм» акционерлік қоғамы.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 </w:t>
      </w:r>
    </w:p>
    <w:p w:rsidR="00000000" w:rsidRDefault="00BC2E1B">
      <w:pPr>
        <w:jc w:val="center"/>
      </w:pPr>
      <w:r>
        <w:rPr>
          <w:rStyle w:val="s1"/>
        </w:rPr>
        <w:t>Тарихи-мәдени қорықтар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24. «Отырар мемлекеттік археологиялық қорық-мұражайы»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25. «Ұлытау» ұлттық тарихи-мәдени және табиғи қорық-мұражайы»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26. «Әзірет-Сұлтан» мемлекеттік тарихи-мәдени қорық-мұражайы»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27. «Абайдың</w:t>
      </w:r>
      <w:r>
        <w:rPr>
          <w:rStyle w:val="s0"/>
        </w:rPr>
        <w:t xml:space="preserve"> «Жидебай-Бөрілі» мемлекеттік тарихи-мәдени және әдеби-мемориалдық қорық-мұражайы»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28. «Ежелгі Тараз ескерткіштері» мемлекеттік тарихи-мәдени қорық-мұражайы»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29. «Тамғалы» мемлекеттік тарихи-мәдени және табиғи қо</w:t>
      </w:r>
      <w:r>
        <w:rPr>
          <w:rStyle w:val="s0"/>
        </w:rPr>
        <w:t>рық-мұражайы»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30. «Ордабасы» ұлттық тарихи-мәдени қорығы»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0"/>
        </w:rPr>
        <w:t>30-1. «Есік» мемлекеттік тарихи-мәдени қорық-мұражайы»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30-2. «Берел» мемлекеттік тарихи-мәдени қорық-мұражайы» республикалық мемлекеттік қазыналық кәсіпорны.</w:t>
      </w:r>
    </w:p>
    <w:p w:rsidR="00000000" w:rsidRDefault="00BC2E1B">
      <w:pPr>
        <w:ind w:firstLine="400"/>
        <w:jc w:val="both"/>
      </w:pPr>
      <w:r>
        <w:t> </w:t>
      </w:r>
    </w:p>
    <w:p w:rsidR="00000000" w:rsidRDefault="00BC2E1B">
      <w:pPr>
        <w:jc w:val="center"/>
      </w:pPr>
      <w:r>
        <w:rPr>
          <w:rStyle w:val="s1"/>
        </w:rPr>
        <w:t>Кітапханалар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31. «Қазақстан Республикасының Ұлттық кітапханасы»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32. «Зағип және нашар көретін азаматтарға арналған республикалы</w:t>
      </w:r>
      <w:r>
        <w:rPr>
          <w:rStyle w:val="s0"/>
        </w:rPr>
        <w:t>қ</w:t>
      </w:r>
      <w:r>
        <w:rPr>
          <w:rStyle w:val="s0"/>
        </w:rPr>
        <w:t xml:space="preserve"> кітапхана»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33. «Астана қаласындағы Қазақстан Республикасының Ұлттық академиялық кітапханасы» мемлекеттік мекемесі.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Өзге</w:t>
      </w:r>
      <w:r>
        <w:rPr>
          <w:rStyle w:val="s1"/>
        </w:rPr>
        <w:t xml:space="preserve"> де ұйымдар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34. «Қазақстан халқының рухани даму қоры» акционерлік қоғамы»</w:t>
      </w:r>
    </w:p>
    <w:p w:rsidR="00000000" w:rsidRDefault="00BC2E1B">
      <w:pPr>
        <w:ind w:firstLine="400"/>
        <w:jc w:val="both"/>
      </w:pPr>
      <w:r>
        <w:rPr>
          <w:rStyle w:val="s0"/>
        </w:rPr>
        <w:t>35. «Қазқайтажаңарту» республикал</w:t>
      </w:r>
      <w:r>
        <w:rPr>
          <w:rStyle w:val="s0"/>
        </w:rPr>
        <w:t>ық мемлекеттік кәсіпорны.</w:t>
      </w:r>
    </w:p>
    <w:p w:rsidR="00000000" w:rsidRDefault="00BC2E1B">
      <w:pPr>
        <w:ind w:firstLine="400"/>
        <w:jc w:val="both"/>
      </w:pPr>
      <w:r>
        <w:rPr>
          <w:rStyle w:val="s0"/>
        </w:rPr>
        <w:t>36. «Мәдени саясат және өнертану институты» жауапкершілігі шектеулі серіктестігі.</w:t>
      </w:r>
    </w:p>
    <w:p w:rsidR="00000000" w:rsidRDefault="00BC2E1B">
      <w:pPr>
        <w:ind w:firstLine="400"/>
        <w:jc w:val="both"/>
      </w:pPr>
      <w:r>
        <w:rPr>
          <w:rStyle w:val="s0"/>
        </w:rPr>
        <w:t>37. «Көшпелілердің мәдени мұрасы проблемалары жөніндегі қазақ ғылыми-зерттеу институты» жауапкершілігі шектеулі серіктестігі.</w:t>
      </w:r>
    </w:p>
    <w:p w:rsidR="00000000" w:rsidRDefault="00BC2E1B">
      <w:pPr>
        <w:ind w:firstLine="400"/>
        <w:jc w:val="both"/>
      </w:pPr>
      <w:r>
        <w:rPr>
          <w:rStyle w:val="s0"/>
        </w:rPr>
        <w:t>38. ҚР Үкіметінің 2013</w:t>
      </w:r>
      <w:r>
        <w:rPr>
          <w:rStyle w:val="s0"/>
        </w:rPr>
        <w:t xml:space="preserve">.16.04. № 369 </w:t>
      </w:r>
      <w:hyperlink r:id="rId29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0" w:anchor="sub_id=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C2E1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C2E1B">
      <w:pPr>
        <w:ind w:firstLine="400"/>
        <w:jc w:val="right"/>
      </w:pPr>
      <w:r>
        <w:rPr>
          <w:rStyle w:val="s0"/>
        </w:rPr>
        <w:t>2008 жылғы 26 маусымдағы</w:t>
      </w:r>
    </w:p>
    <w:p w:rsidR="00000000" w:rsidRDefault="00BC2E1B">
      <w:pPr>
        <w:ind w:firstLine="400"/>
        <w:jc w:val="right"/>
      </w:pPr>
      <w:r>
        <w:rPr>
          <w:rStyle w:val="s0"/>
        </w:rPr>
        <w:t xml:space="preserve">№ 610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C2E1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BC2E1B">
      <w:pPr>
        <w:jc w:val="center"/>
      </w:pPr>
      <w:r>
        <w:rPr>
          <w:rStyle w:val="s1"/>
        </w:rPr>
        <w:t> өзгерістер мен толықтыру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1. ҚР Үкіметінің 2012.07.06. № 753 </w:t>
      </w:r>
      <w:hyperlink r:id="rId31" w:anchor="sub_id=8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32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3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34" w:anchor="sub_id=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3. «Республикалық меншіктегі ұйымдар акцияларының мемлекеттік пакеттері мен мемлекеттік үлестеріне иелік ету және пайдалану жөніндегі құқы</w:t>
      </w:r>
      <w:r>
        <w:rPr>
          <w:rStyle w:val="s0"/>
        </w:rPr>
        <w:t>қтарды</w:t>
      </w:r>
      <w:r>
        <w:rPr>
          <w:rStyle w:val="s0"/>
        </w:rPr>
        <w:t xml:space="preserve"> беру туралы» Қазақстан Республикасы Үкіметінің 1999 жылғы 27 мамырдағы № 659 </w:t>
      </w:r>
      <w:hyperlink r:id="rId35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BC2E1B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BC2E1B">
      <w:pPr>
        <w:ind w:firstLine="400"/>
        <w:jc w:val="both"/>
      </w:pPr>
      <w:r>
        <w:rPr>
          <w:rStyle w:val="s0"/>
        </w:rPr>
        <w:t>«Қазақстан Республикасы Мәдениет және ақпарат министрлігі» деген</w:t>
      </w:r>
      <w:r>
        <w:rPr>
          <w:rStyle w:val="s0"/>
        </w:rPr>
        <w:t xml:space="preserve"> бөлімнің тақырыбы мынадай редакцияда жазылсын:</w:t>
      </w:r>
    </w:p>
    <w:p w:rsidR="00000000" w:rsidRDefault="00BC2E1B">
      <w:pPr>
        <w:ind w:firstLine="400"/>
        <w:jc w:val="both"/>
      </w:pPr>
      <w:r>
        <w:rPr>
          <w:rStyle w:val="s0"/>
        </w:rPr>
        <w:t>«Қазақстан Республикасы Мәдениет және ақпарат министрлігінің Мәдениет комитеті».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4. ҚР Үкіметінің 2014.23.09. № 1003 </w:t>
      </w:r>
      <w:hyperlink r:id="rId36" w:anchor="sub_id=21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37" w:anchor="sub_id=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 xml:space="preserve">5. ҚР Үкіметінің 2012.20.12. № 1641 </w:t>
      </w:r>
      <w:hyperlink r:id="rId3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39" w:anchor="sub_id=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p w:rsidR="00000000" w:rsidRDefault="00BC2E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E1B" w:rsidRDefault="00BC2E1B" w:rsidP="00BC2E1B">
      <w:r>
        <w:separator/>
      </w:r>
    </w:p>
  </w:endnote>
  <w:endnote w:type="continuationSeparator" w:id="0">
    <w:p w:rsidR="00BC2E1B" w:rsidRDefault="00BC2E1B" w:rsidP="00BC2E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E1B" w:rsidRDefault="00BC2E1B" w:rsidP="00BC2E1B">
      <w:r>
        <w:separator/>
      </w:r>
    </w:p>
  </w:footnote>
  <w:footnote w:type="continuationSeparator" w:id="0">
    <w:p w:rsidR="00BC2E1B" w:rsidRDefault="00BC2E1B" w:rsidP="00BC2E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 w:rsidP="00BC2E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E1B" w:rsidRPr="00BC2E1B" w:rsidRDefault="00BC2E1B" w:rsidP="00BC2E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 министрлігінің кейбір мәселелері Қазақстан Республикасы Үкіметінің 2008 жылғы 26 маусымдағы № 610 Қаулысы (2014.23.09.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E1B" w:rsidRDefault="00BC2E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E1B"/>
    <w:rsid w:val="00BC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E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E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E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E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E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E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E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E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6969" TargetMode="External"/><Relationship Id="rId13" Type="http://schemas.openxmlformats.org/officeDocument/2006/relationships/hyperlink" Target="http://online.zakon.kz/Document/?doc_id=30374374" TargetMode="External"/><Relationship Id="rId18" Type="http://schemas.openxmlformats.org/officeDocument/2006/relationships/hyperlink" Target="http://online.zakon.kz/Document/?doc_id=30657599" TargetMode="External"/><Relationship Id="rId26" Type="http://schemas.openxmlformats.org/officeDocument/2006/relationships/hyperlink" Target="http://online.zakon.kz/Document/?doc_id=31504702" TargetMode="External"/><Relationship Id="rId39" Type="http://schemas.openxmlformats.org/officeDocument/2006/relationships/hyperlink" Target="http://online.zakon.kz/Document/?doc_id=3134355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98888" TargetMode="External"/><Relationship Id="rId34" Type="http://schemas.openxmlformats.org/officeDocument/2006/relationships/hyperlink" Target="http://online.zakon.kz/Document/?doc_id=31456123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192413" TargetMode="External"/><Relationship Id="rId12" Type="http://schemas.openxmlformats.org/officeDocument/2006/relationships/hyperlink" Target="http://online.zakon.kz/Document/?doc_id=30192413" TargetMode="External"/><Relationship Id="rId17" Type="http://schemas.openxmlformats.org/officeDocument/2006/relationships/hyperlink" Target="http://online.zakon.kz/Document/?doc_id=30656969" TargetMode="External"/><Relationship Id="rId25" Type="http://schemas.openxmlformats.org/officeDocument/2006/relationships/hyperlink" Target="http://online.zakon.kz/Document/?doc_id=31504676" TargetMode="External"/><Relationship Id="rId33" Type="http://schemas.openxmlformats.org/officeDocument/2006/relationships/hyperlink" Target="http://online.zakon.kz/Document/?doc_id=31449335" TargetMode="External"/><Relationship Id="rId38" Type="http://schemas.openxmlformats.org/officeDocument/2006/relationships/hyperlink" Target="http://online.zakon.kz/Document/?doc_id=31328850" TargetMode="External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7965" TargetMode="External"/><Relationship Id="rId20" Type="http://schemas.openxmlformats.org/officeDocument/2006/relationships/hyperlink" Target="http://online.zakon.kz/Document/?doc_id=31377560" TargetMode="External"/><Relationship Id="rId29" Type="http://schemas.openxmlformats.org/officeDocument/2006/relationships/hyperlink" Target="http://online.zakon.kz/Document/?doc_id=31377110" TargetMode="External"/><Relationship Id="rId4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57599" TargetMode="External"/><Relationship Id="rId24" Type="http://schemas.openxmlformats.org/officeDocument/2006/relationships/hyperlink" Target="http://online.zakon.kz/Document/?doc_id=31504702" TargetMode="External"/><Relationship Id="rId32" Type="http://schemas.openxmlformats.org/officeDocument/2006/relationships/hyperlink" Target="http://online.zakon.kz/Document/?doc_id=31211805" TargetMode="External"/><Relationship Id="rId37" Type="http://schemas.openxmlformats.org/officeDocument/2006/relationships/hyperlink" Target="http://online.zakon.kz/Document/?doc_id=31616486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7923" TargetMode="External"/><Relationship Id="rId23" Type="http://schemas.openxmlformats.org/officeDocument/2006/relationships/hyperlink" Target="http://online.zakon.kz/Document/?doc_id=31504676" TargetMode="External"/><Relationship Id="rId28" Type="http://schemas.openxmlformats.org/officeDocument/2006/relationships/hyperlink" Target="http://online.zakon.kz/Document/?doc_id=31498909" TargetMode="External"/><Relationship Id="rId36" Type="http://schemas.openxmlformats.org/officeDocument/2006/relationships/hyperlink" Target="http://online.zakon.kz/Document/?doc_id=31614178" TargetMode="External"/><Relationship Id="rId10" Type="http://schemas.openxmlformats.org/officeDocument/2006/relationships/hyperlink" Target="http://online.zakon.kz/Document/?doc_id=30656969" TargetMode="External"/><Relationship Id="rId19" Type="http://schemas.openxmlformats.org/officeDocument/2006/relationships/hyperlink" Target="http://online.zakon.kz/Document/?doc_id=31377110" TargetMode="External"/><Relationship Id="rId31" Type="http://schemas.openxmlformats.org/officeDocument/2006/relationships/hyperlink" Target="http://online.zakon.kz/Document/?doc_id=31211368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57599" TargetMode="External"/><Relationship Id="rId14" Type="http://schemas.openxmlformats.org/officeDocument/2006/relationships/hyperlink" Target="http://online.zakon.kz/Document/?doc_id=30374485" TargetMode="External"/><Relationship Id="rId22" Type="http://schemas.openxmlformats.org/officeDocument/2006/relationships/hyperlink" Target="http://online.zakon.kz/Document/?doc_id=31498909" TargetMode="External"/><Relationship Id="rId27" Type="http://schemas.openxmlformats.org/officeDocument/2006/relationships/hyperlink" Target="http://online.zakon.kz/Document/?doc_id=31498888" TargetMode="External"/><Relationship Id="rId30" Type="http://schemas.openxmlformats.org/officeDocument/2006/relationships/hyperlink" Target="http://online.zakon.kz/Document/?doc_id=31377560" TargetMode="External"/><Relationship Id="rId35" Type="http://schemas.openxmlformats.org/officeDocument/2006/relationships/hyperlink" Target="http://online.zakon.kz/Document/?doc_id=51013559" TargetMode="External"/><Relationship Id="rId4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690</Words>
  <Characters>8464</Characters>
  <Application>Microsoft Office Word</Application>
  <DocSecurity>0</DocSecurity>
  <Lines>70</Lines>
  <Paragraphs>18</Paragraphs>
  <ScaleCrop>false</ScaleCrop>
  <Company>SPecialiST RePack</Company>
  <LinksUpToDate>false</LinksUpToDate>
  <CharactersWithSpaces>9136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 министрлігінің кейбір мәселелері Қазақстан Республикасы Үкіметінің 2008 жылғы 26 маусымдағы № 610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2024-02-20T07:12:00Z</dcterms:created>
  <dcterms:modified xsi:type="dcterms:W3CDTF">2024-02-20T07:12:00Z</dcterms:modified>
</cp:coreProperties>
</file>