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A14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Мәдениет министрлігінің кейбір мәселелері Қазақстан Республикасы Үкіметінің 2008 жылғы 26 маусымдағы № 610 Қаулысы (2014.23.09. берілген өзгерістер мен толықтыруларымен)</w:t>
      </w:r>
    </w:p>
    <w:p w:rsidR="00000000" w:rsidRDefault="00390A14">
      <w:pPr>
        <w:ind w:firstLine="400"/>
        <w:jc w:val="both"/>
      </w:pPr>
      <w:r>
        <w:t> </w:t>
      </w:r>
    </w:p>
    <w:p w:rsidR="00000000" w:rsidRDefault="00390A14">
      <w:pPr>
        <w:ind w:firstLine="400"/>
        <w:jc w:val="both"/>
      </w:pPr>
      <w:r>
        <w:rPr>
          <w:rStyle w:val="s0"/>
        </w:rPr>
        <w:t>Жариялануы: «Егемен Қазақстан» 2008 ж. 28 маусым № 194-195 (25166)</w:t>
      </w:r>
    </w:p>
    <w:p w:rsidR="00000000" w:rsidRDefault="00390A14">
      <w:pPr>
        <w:ind w:firstLine="400"/>
        <w:jc w:val="both"/>
      </w:pPr>
      <w:r>
        <w:rPr>
          <w:rStyle w:val="s0"/>
        </w:rPr>
        <w:t> </w:t>
      </w:r>
    </w:p>
    <w:p w:rsidR="00000000" w:rsidRDefault="00390A14">
      <w:pPr>
        <w:ind w:firstLine="400"/>
        <w:jc w:val="both"/>
      </w:pPr>
      <w:r>
        <w:t>Енгізілген өзгерістер:</w:t>
      </w:r>
    </w:p>
    <w:p w:rsidR="00000000" w:rsidRDefault="00390A14">
      <w:pPr>
        <w:ind w:firstLine="400"/>
        <w:jc w:val="both"/>
      </w:pPr>
      <w:r>
        <w:t> </w:t>
      </w:r>
    </w:p>
    <w:p w:rsidR="00000000" w:rsidRDefault="00390A14">
      <w:pPr>
        <w:ind w:firstLine="400"/>
        <w:jc w:val="both"/>
      </w:pPr>
      <w:r>
        <w:t>ҚР</w:t>
      </w:r>
      <w:r>
        <w:t xml:space="preserve"> Үкіметінің 2008.23.12. № 1226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t>ҚР</w:t>
      </w:r>
      <w:r>
        <w:t xml:space="preserve"> Үкіметінің 2010.30.01. № 43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252 </w:t>
      </w:r>
      <w:hyperlink r:id="rId9" w:anchor="sub_id=12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0" w:anchor="sub_id=8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2012.20.12. № 1641 </w:t>
      </w:r>
      <w:hyperlink r:id="rId11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2013.16.04. № 369 </w:t>
      </w:r>
      <w:hyperlink r:id="rId12" w:anchor="sub_id=7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2014.27.01. № 28 </w:t>
      </w:r>
      <w:hyperlink r:id="rId14" w:anchor="sub_id=3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2014.03.02. № 43 </w:t>
      </w:r>
      <w:hyperlink r:id="rId15" w:anchor="sub_id=300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16" w:anchor="sub_id=215" w:history="1">
        <w:r>
          <w:rPr>
            <w:rStyle w:val="a3"/>
          </w:rPr>
          <w:t>Қаулысымен</w:t>
        </w:r>
      </w:hyperlink>
    </w:p>
    <w:p w:rsidR="00000000" w:rsidRDefault="00390A14">
      <w:pPr>
        <w:ind w:firstLine="400"/>
        <w:jc w:val="both"/>
      </w:pPr>
      <w:r>
        <w:t> </w:t>
      </w:r>
    </w:p>
    <w:p w:rsidR="00000000" w:rsidRDefault="00390A1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90A14">
      <w:pPr>
        <w:ind w:firstLine="400"/>
        <w:jc w:val="both"/>
      </w:pPr>
      <w:r>
        <w:rPr>
          <w:rStyle w:val="s0"/>
        </w:rPr>
        <w:t> </w:t>
      </w:r>
    </w:p>
    <w:p w:rsidR="00000000" w:rsidRDefault="00390A14">
      <w:pPr>
        <w:ind w:firstLine="400"/>
        <w:jc w:val="both"/>
      </w:pPr>
      <w:r>
        <w:t xml:space="preserve">2008 ж. 23 желтқсанға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2010 ж. 30 қаңтарға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2010 ж. 31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2012 ж. 7 маусымға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2012 ж. 20 желтқсанға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2013 ж. 16 сәуірге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rPr>
          <w:rStyle w:val="s00"/>
        </w:rPr>
        <w:t>2013 ж. 5 тамызға дейі</w:t>
      </w:r>
      <w:r>
        <w:rPr>
          <w:rStyle w:val="s00"/>
        </w:rPr>
        <w:t xml:space="preserve">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2014 ж. 27 қаңтарға дейін қолданылған </w:t>
      </w:r>
      <w:hyperlink r:id="rId2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90A14">
      <w:pPr>
        <w:ind w:firstLine="400"/>
        <w:jc w:val="both"/>
      </w:pPr>
      <w:r>
        <w:t xml:space="preserve">2014 ж. 3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390A14">
      <w:pPr>
        <w:ind w:firstLine="400"/>
        <w:jc w:val="both"/>
      </w:pPr>
      <w:r>
        <w:t xml:space="preserve">2014 ж. 23 қыркүйекке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A14" w:rsidRDefault="00390A14" w:rsidP="00390A14">
      <w:r>
        <w:separator/>
      </w:r>
    </w:p>
  </w:endnote>
  <w:endnote w:type="continuationSeparator" w:id="0">
    <w:p w:rsidR="00390A14" w:rsidRDefault="00390A14" w:rsidP="00390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A14" w:rsidRDefault="00390A14" w:rsidP="00390A14">
      <w:r>
        <w:separator/>
      </w:r>
    </w:p>
  </w:footnote>
  <w:footnote w:type="continuationSeparator" w:id="0">
    <w:p w:rsidR="00390A14" w:rsidRDefault="00390A14" w:rsidP="00390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 w:rsidP="00390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A14" w:rsidRPr="00390A14" w:rsidRDefault="00390A14" w:rsidP="00390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26 МАУСЫМДАҒЫ № 610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A14" w:rsidRDefault="00390A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A14"/>
    <w:rsid w:val="0039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A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A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67923" TargetMode="External"/><Relationship Id="rId13" Type="http://schemas.openxmlformats.org/officeDocument/2006/relationships/hyperlink" Target="http://online.zakon.kz/Document/?doc_id=31449335" TargetMode="External"/><Relationship Id="rId18" Type="http://schemas.openxmlformats.org/officeDocument/2006/relationships/hyperlink" Target="http://online.zakon.kz/Document/?doc_id=30567965" TargetMode="External"/><Relationship Id="rId26" Type="http://schemas.openxmlformats.org/officeDocument/2006/relationships/hyperlink" Target="http://online.zakon.kz/Document/?doc_id=3161648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4355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374374" TargetMode="External"/><Relationship Id="rId12" Type="http://schemas.openxmlformats.org/officeDocument/2006/relationships/hyperlink" Target="http://online.zakon.kz/Document/?doc_id=31377110" TargetMode="External"/><Relationship Id="rId17" Type="http://schemas.openxmlformats.org/officeDocument/2006/relationships/hyperlink" Target="http://online.zakon.kz/Document/?doc_id=30374485" TargetMode="External"/><Relationship Id="rId25" Type="http://schemas.openxmlformats.org/officeDocument/2006/relationships/hyperlink" Target="http://online.zakon.kz/Document/?doc_id=3150470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4178" TargetMode="External"/><Relationship Id="rId20" Type="http://schemas.openxmlformats.org/officeDocument/2006/relationships/hyperlink" Target="http://online.zakon.kz/Document/?doc_id=3121180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8850" TargetMode="External"/><Relationship Id="rId24" Type="http://schemas.openxmlformats.org/officeDocument/2006/relationships/hyperlink" Target="http://online.zakon.kz/Document/?doc_id=3149890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04676" TargetMode="External"/><Relationship Id="rId23" Type="http://schemas.openxmlformats.org/officeDocument/2006/relationships/hyperlink" Target="http://online.zakon.kz/Document/?doc_id=3145612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11368" TargetMode="External"/><Relationship Id="rId19" Type="http://schemas.openxmlformats.org/officeDocument/2006/relationships/hyperlink" Target="http://online.zakon.kz/Document/?doc_id=3065759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6969" TargetMode="External"/><Relationship Id="rId14" Type="http://schemas.openxmlformats.org/officeDocument/2006/relationships/hyperlink" Target="http://online.zakon.kz/Document/?doc_id=31498888" TargetMode="External"/><Relationship Id="rId22" Type="http://schemas.openxmlformats.org/officeDocument/2006/relationships/hyperlink" Target="http://online.zakon.kz/Document/?doc_id=3137756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2499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26 МАУСЫМДАҒЫ № 610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2024-07-15T02:54:00Z</dcterms:created>
  <dcterms:modified xsi:type="dcterms:W3CDTF">2024-07-15T02:54:00Z</dcterms:modified>
</cp:coreProperties>
</file>