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B35F2">
      <w:pPr>
        <w:pStyle w:val="pc"/>
      </w:pPr>
      <w:bookmarkStart w:id="0" w:name="_GoBack"/>
      <w:bookmarkEnd w:id="0"/>
      <w:r>
        <w:rPr>
          <w:rStyle w:val="s1"/>
        </w:rPr>
        <w:t>Концессия мәселелері жөнінде мамандандырылған ұйым құру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17 шілдедегі № 693 Қаулысы</w:t>
      </w:r>
    </w:p>
    <w:p w:rsidR="00000000" w:rsidRDefault="001B35F2">
      <w:pPr>
        <w:pStyle w:val="pc"/>
      </w:pPr>
      <w:r>
        <w:rPr>
          <w:rStyle w:val="s3"/>
        </w:rPr>
        <w:t xml:space="preserve">(2023.17.07.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1B35F2">
      <w:pPr>
        <w:pStyle w:val="pj"/>
      </w:pPr>
      <w:r>
        <w:t> </w:t>
      </w:r>
    </w:p>
    <w:p w:rsidR="00000000" w:rsidRDefault="001B35F2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1B35F2">
      <w:pPr>
        <w:pStyle w:val="pj"/>
      </w:pPr>
      <w:r>
        <w:rPr>
          <w:rStyle w:val="s0"/>
        </w:rPr>
        <w:t>1. Жарғылық капиталына мемлекет жүз пайыз қатысатын»Қазақстандық мемлекеттік-жеке әріптестік орталығы» акционерлік қоғамы (бұдан әрі - қоғам) құрылсын.</w:t>
      </w:r>
    </w:p>
    <w:p w:rsidR="00000000" w:rsidRDefault="001B35F2">
      <w:pPr>
        <w:pStyle w:val="pj"/>
      </w:pPr>
      <w:r>
        <w:rPr>
          <w:rStyle w:val="s3"/>
        </w:rPr>
        <w:t>ҚР</w:t>
      </w:r>
      <w:r>
        <w:rPr>
          <w:rStyle w:val="s3"/>
        </w:rPr>
        <w:t xml:space="preserve"> Үкіметінің 2010.21.06. № 621 </w:t>
      </w:r>
      <w:hyperlink r:id="rId8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2-тармақ жаңа редакцияда (</w:t>
      </w:r>
      <w:hyperlink r:id="rId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ҚР Үкіметінің 2012.27.04. № 535 </w:t>
      </w:r>
      <w:hyperlink r:id="rId1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2012.10.05. № 600 </w:t>
      </w:r>
      <w:hyperlink r:id="rId1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2014.30.04. № 427 </w:t>
      </w:r>
      <w:hyperlink r:id="rId14" w:anchor="sub_id=3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2014.09.10. № 1072 </w:t>
      </w:r>
      <w:hyperlink r:id="rId16" w:anchor="sub_id=1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7" w:anchor="sub_id=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2015.25.12. № 1056 </w:t>
      </w:r>
      <w:hyperlink r:id="rId18" w:history="1">
        <w:r>
          <w:rPr>
            <w:rStyle w:val="a4"/>
            <w:i/>
            <w:iCs/>
          </w:rPr>
          <w:t>Қаул</w:t>
        </w:r>
        <w:r>
          <w:rPr>
            <w:rStyle w:val="a4"/>
            <w:i/>
            <w:iCs/>
          </w:rPr>
          <w:t>ысымен</w:t>
        </w:r>
      </w:hyperlink>
      <w:r>
        <w:rPr>
          <w:rStyle w:val="s3"/>
        </w:rPr>
        <w:t xml:space="preserve"> (</w:t>
      </w:r>
      <w:hyperlink r:id="rId19" w:anchor="sub_id=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2-тармақ өзгертілді</w:t>
      </w:r>
    </w:p>
    <w:p w:rsidR="00000000" w:rsidRDefault="001B35F2">
      <w:pPr>
        <w:pStyle w:val="pj"/>
      </w:pPr>
      <w:r>
        <w:rPr>
          <w:rStyle w:val="s0"/>
        </w:rPr>
        <w:t>2. Қоғам қызметінің негізгі мәні:</w:t>
      </w:r>
    </w:p>
    <w:p w:rsidR="00000000" w:rsidRDefault="001B35F2">
      <w:pPr>
        <w:pStyle w:val="pj"/>
      </w:pPr>
      <w:r>
        <w:rPr>
          <w:rStyle w:val="s0"/>
        </w:rPr>
        <w:t xml:space="preserve">1) ҚР Үкіметінің 2018.17.04. № 200 </w:t>
      </w:r>
      <w:hyperlink r:id="rId20" w:anchor="sub_id=100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21" w:anchor="sub_id=200" w:history="1">
        <w:r>
          <w:rPr>
            <w:rStyle w:val="a4"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1B35F2">
      <w:pPr>
        <w:pStyle w:val="pj"/>
      </w:pPr>
      <w:r>
        <w:rPr>
          <w:rStyle w:val="s0"/>
        </w:rPr>
        <w:t xml:space="preserve">2) ҚР Үкіметінің 2014.30.04. № 427 </w:t>
      </w:r>
      <w:hyperlink r:id="rId22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1B35F2">
      <w:pPr>
        <w:pStyle w:val="pj"/>
      </w:pPr>
      <w:r>
        <w:rPr>
          <w:rStyle w:val="s0"/>
        </w:rPr>
        <w:t xml:space="preserve">3) «Концессиялар туралы» Қазақстан Республикасы Заңының </w:t>
      </w:r>
      <w:hyperlink r:id="rId24" w:anchor="sub_id=13000302" w:history="1">
        <w:r>
          <w:rPr>
            <w:rStyle w:val="a4"/>
          </w:rPr>
          <w:t>13-бабының 3-2) тармақшасында</w:t>
        </w:r>
      </w:hyperlink>
      <w:r>
        <w:rPr>
          <w:rStyle w:val="s0"/>
        </w:rPr>
        <w:t xml:space="preserve"> белгіленген жағдайларды қоспағанда, конкурстық құжаттамаға, оның ішінде оған өзгерістер мен толықтырулар енгізу кезінде сараптама;</w:t>
      </w:r>
    </w:p>
    <w:p w:rsidR="00000000" w:rsidRDefault="001B35F2">
      <w:pPr>
        <w:pStyle w:val="pj"/>
      </w:pPr>
      <w:r>
        <w:rPr>
          <w:rStyle w:val="s0"/>
        </w:rPr>
        <w:t>4) «Концессиялар туралы» Қазақстан Респу</w:t>
      </w:r>
      <w:r>
        <w:rPr>
          <w:rStyle w:val="s0"/>
        </w:rPr>
        <w:t xml:space="preserve">бликасы Заңының </w:t>
      </w:r>
      <w:hyperlink r:id="rId25" w:anchor="sub_id=13000302" w:history="1">
        <w:r>
          <w:rPr>
            <w:rStyle w:val="a4"/>
          </w:rPr>
          <w:t>13-бабының 3-2) тармақшасында</w:t>
        </w:r>
      </w:hyperlink>
      <w:r>
        <w:rPr>
          <w:rStyle w:val="s0"/>
        </w:rPr>
        <w:t xml:space="preserve"> белгіленген жағдайларды қоспағанда, концессионерді таңдау жөніндегі конкурсты өткізу кезінде конкурсқа қатысушылар ұсынған к</w:t>
      </w:r>
      <w:r>
        <w:rPr>
          <w:rStyle w:val="s0"/>
        </w:rPr>
        <w:t>онцессиялық өтінімдерге сараптама;</w:t>
      </w:r>
    </w:p>
    <w:p w:rsidR="00000000" w:rsidRDefault="001B35F2">
      <w:pPr>
        <w:pStyle w:val="pj"/>
      </w:pPr>
      <w:r>
        <w:rPr>
          <w:rStyle w:val="s0"/>
        </w:rPr>
        <w:t xml:space="preserve">5) ҚР Үкіметінің 2018.17.04. № 200 </w:t>
      </w:r>
      <w:hyperlink r:id="rId26" w:anchor="sub_id=100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27" w:anchor="sub_id=200" w:history="1">
        <w:r>
          <w:rPr>
            <w:rStyle w:val="a4"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1B35F2">
      <w:pPr>
        <w:pStyle w:val="pj"/>
      </w:pPr>
      <w:r>
        <w:rPr>
          <w:rStyle w:val="s0"/>
        </w:rPr>
        <w:t>6) концессионердің мемлекет кепілгерлігін алуға арналған ұсыныстарына сараптама;</w:t>
      </w:r>
    </w:p>
    <w:p w:rsidR="00000000" w:rsidRDefault="001B35F2">
      <w:pPr>
        <w:pStyle w:val="pj"/>
      </w:pPr>
      <w:r>
        <w:rPr>
          <w:rStyle w:val="s0"/>
        </w:rPr>
        <w:t>7) концессиялық жобалардың іске асырылуын бағалау;</w:t>
      </w:r>
    </w:p>
    <w:p w:rsidR="00000000" w:rsidRDefault="001B35F2">
      <w:pPr>
        <w:pStyle w:val="pj"/>
      </w:pPr>
      <w:r>
        <w:rPr>
          <w:rStyle w:val="s0"/>
        </w:rPr>
        <w:t>8) республикалық бюджеттік инвестициялық жобаларға экономикалық сараптама;</w:t>
      </w:r>
    </w:p>
    <w:p w:rsidR="00000000" w:rsidRDefault="001B35F2">
      <w:pPr>
        <w:pStyle w:val="pj"/>
      </w:pPr>
      <w:r>
        <w:rPr>
          <w:rStyle w:val="s0"/>
        </w:rPr>
        <w:t xml:space="preserve">9) мемлекеттік кепілдіктер беру </w:t>
      </w:r>
      <w:r>
        <w:rPr>
          <w:rStyle w:val="s0"/>
        </w:rPr>
        <w:t>үшін</w:t>
      </w:r>
      <w:r>
        <w:rPr>
          <w:rStyle w:val="s0"/>
        </w:rPr>
        <w:t xml:space="preserve"> инвестициялық жобаларға экономикалық сарапатама;</w:t>
      </w:r>
    </w:p>
    <w:p w:rsidR="00000000" w:rsidRDefault="001B35F2">
      <w:pPr>
        <w:pStyle w:val="pj"/>
      </w:pPr>
      <w:r>
        <w:rPr>
          <w:rStyle w:val="s0"/>
        </w:rPr>
        <w:t>10) республикалық бюджет қаражаты есебінен заңды тұлғалардың жарғылық капиталына мемлекеттің қатысуы арқылы іске асыру жоспарланатын бюджеттік инвестицияларға экономикалық сараптама;</w:t>
      </w:r>
    </w:p>
    <w:p w:rsidR="00000000" w:rsidRDefault="001B35F2">
      <w:pPr>
        <w:pStyle w:val="pj"/>
      </w:pPr>
      <w:r>
        <w:rPr>
          <w:rStyle w:val="s0"/>
        </w:rPr>
        <w:t>11) бюджеттік инвес</w:t>
      </w:r>
      <w:r>
        <w:rPr>
          <w:rStyle w:val="s0"/>
        </w:rPr>
        <w:t>тициялық жобалардың іске асырылуын бағалау;</w:t>
      </w:r>
    </w:p>
    <w:p w:rsidR="00000000" w:rsidRDefault="001B35F2">
      <w:pPr>
        <w:pStyle w:val="pj"/>
      </w:pPr>
      <w:r>
        <w:rPr>
          <w:rStyle w:val="s0"/>
        </w:rPr>
        <w:t>12) заңды тұлғалардың жарғылық капиталына мемлекеттің қатысуы арқылы бюджеттік инвестициялардың іске асырылуын бағалау;</w:t>
      </w:r>
    </w:p>
    <w:p w:rsidR="00000000" w:rsidRDefault="001B35F2">
      <w:pPr>
        <w:pStyle w:val="pj"/>
      </w:pPr>
      <w:r>
        <w:rPr>
          <w:rStyle w:val="s0"/>
        </w:rPr>
        <w:t xml:space="preserve">13) ҚР Үкіметінің 2014.30.04. № 427 </w:t>
      </w:r>
      <w:hyperlink r:id="rId28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B35F2">
      <w:pPr>
        <w:pStyle w:val="pj"/>
      </w:pPr>
      <w:r>
        <w:rPr>
          <w:rStyle w:val="s0"/>
        </w:rPr>
        <w:t>14) бюджеттік инвестициялар саласында зерттеулер;</w:t>
      </w:r>
    </w:p>
    <w:p w:rsidR="00000000" w:rsidRDefault="001B35F2">
      <w:pPr>
        <w:pStyle w:val="pj"/>
      </w:pPr>
      <w:r>
        <w:rPr>
          <w:rStyle w:val="s0"/>
        </w:rPr>
        <w:t>15) техникалық-экономикалық негіздемені әзірлеуді және қаржылық агенттіктердің мемлекеттік инвестициялық саясатты іске асыруын талап ететін бюджеттік инвестициялық жобаларды республикалық бюджет қаражаты есебінен бюджеттік кредиттеудің экономикалық сарапта</w:t>
      </w:r>
      <w:r>
        <w:rPr>
          <w:rStyle w:val="s0"/>
        </w:rPr>
        <w:t>масын жүргізу болып табылатын концессия мәселелері жөніндегі мамандандырылған ұйым болып белгіленсін.</w:t>
      </w:r>
    </w:p>
    <w:p w:rsidR="00000000" w:rsidRDefault="001B35F2">
      <w:pPr>
        <w:pStyle w:val="pj"/>
      </w:pPr>
      <w:r>
        <w:rPr>
          <w:rStyle w:val="s0"/>
        </w:rPr>
        <w:t>3. Қазақстан Республикасы Экономика және бюджеттік жоспарлау министрлігі заңнамада белгіленген тәртіппен 2008 жылға арналған республикалық бюджетте көздел</w:t>
      </w:r>
      <w:r>
        <w:rPr>
          <w:rStyle w:val="s0"/>
        </w:rPr>
        <w:t>ген қаражат есебінен 350000000 (үш жүз елу миллион) теңге мөлшерінде қоғамның жарғылық капиталын қалыптастыруды қамтамасыз етсін.</w:t>
      </w:r>
    </w:p>
    <w:p w:rsidR="00000000" w:rsidRDefault="001B35F2">
      <w:pPr>
        <w:pStyle w:val="pj"/>
      </w:pPr>
      <w:r>
        <w:rPr>
          <w:rStyle w:val="s0"/>
        </w:rPr>
        <w:t>4. Қазақстан Республикасы Қаржы министрлігінің Мемлекеттік мүлік және жекешелендіру комитеті заңнамада белгіленген тәртіппен:</w:t>
      </w:r>
    </w:p>
    <w:p w:rsidR="00000000" w:rsidRDefault="001B35F2">
      <w:pPr>
        <w:pStyle w:val="pj"/>
      </w:pPr>
      <w:r>
        <w:rPr>
          <w:rStyle w:val="s0"/>
        </w:rPr>
        <w:t>1) Қазақстан Республикасы Экономика және бюджеттік жоспарлау министрлігімен бірлесіп, қоғамның жарғысын бекітсін және оның Қазақстан Республикасының әділет органдарында мемлекеттік тіркелуін қамтамасыз етсін;</w:t>
      </w:r>
    </w:p>
    <w:p w:rsidR="00000000" w:rsidRDefault="001B35F2">
      <w:pPr>
        <w:pStyle w:val="pj"/>
      </w:pPr>
      <w:r>
        <w:rPr>
          <w:rStyle w:val="s0"/>
        </w:rPr>
        <w:t>2) Қазақстан Республикасы Экономика және бюджет</w:t>
      </w:r>
      <w:r>
        <w:rPr>
          <w:rStyle w:val="s0"/>
        </w:rPr>
        <w:t>тік жоспарлау министрлігіне қоғам акцияларының мемлекеттік пакетін иелену, және пайдалану құқығын берсін;</w:t>
      </w:r>
    </w:p>
    <w:p w:rsidR="00000000" w:rsidRDefault="001B35F2">
      <w:pPr>
        <w:pStyle w:val="pj"/>
      </w:pPr>
      <w:r>
        <w:rPr>
          <w:rStyle w:val="s0"/>
        </w:rPr>
        <w:t>3) осы қаулыдан туындайтын өзге де шараларды қабылдасын.</w:t>
      </w:r>
    </w:p>
    <w:p w:rsidR="00000000" w:rsidRDefault="001B35F2">
      <w:pPr>
        <w:pStyle w:val="pj"/>
      </w:pPr>
      <w:r>
        <w:rPr>
          <w:rStyle w:val="s0"/>
        </w:rPr>
        <w:t xml:space="preserve">5. Қоса беріліп отырған Қазақстан Республикасы Үкіметінің кейбір шешімдеріне енгізілетін </w:t>
      </w:r>
      <w:hyperlink w:anchor="sub100" w:history="1">
        <w:r>
          <w:rPr>
            <w:rStyle w:val="a4"/>
          </w:rPr>
          <w:t>толықтырулар</w:t>
        </w:r>
      </w:hyperlink>
      <w:r>
        <w:rPr>
          <w:rStyle w:val="s0"/>
        </w:rPr>
        <w:t xml:space="preserve"> бекітілсін.</w:t>
      </w:r>
    </w:p>
    <w:p w:rsidR="00000000" w:rsidRDefault="001B35F2">
      <w:pPr>
        <w:pStyle w:val="pj"/>
      </w:pPr>
      <w:r>
        <w:rPr>
          <w:rStyle w:val="s0"/>
        </w:rPr>
        <w:t>6. Осы қаулы қол қойылған күнінен бастап қолданысқа енгізіледі.</w:t>
      </w:r>
    </w:p>
    <w:p w:rsidR="00000000" w:rsidRDefault="001B35F2">
      <w:pPr>
        <w:pStyle w:val="pj"/>
      </w:pPr>
      <w:r>
        <w:rPr>
          <w:rStyle w:val="s0"/>
        </w:rPr>
        <w:t> </w:t>
      </w:r>
    </w:p>
    <w:p w:rsidR="00000000" w:rsidRDefault="001B35F2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5F2">
            <w:pPr>
              <w:pStyle w:val="p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1B35F2">
            <w:pPr>
              <w:pStyle w:val="p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B35F2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1B35F2">
            <w:pPr>
              <w:pStyle w:val="pr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1B35F2">
      <w:pPr>
        <w:pStyle w:val="pj"/>
      </w:pPr>
      <w:r>
        <w:t> </w:t>
      </w:r>
    </w:p>
    <w:p w:rsidR="00000000" w:rsidRDefault="001B35F2">
      <w:pPr>
        <w:pStyle w:val="pj"/>
      </w:pPr>
      <w:r>
        <w:t> </w:t>
      </w:r>
    </w:p>
    <w:p w:rsidR="00000000" w:rsidRDefault="001B35F2">
      <w:pPr>
        <w:pStyle w:val="pr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  <w:r>
        <w:t xml:space="preserve"> </w:t>
      </w:r>
      <w:r>
        <w:rPr>
          <w:rStyle w:val="s0"/>
        </w:rPr>
        <w:t>Үкіметінің</w:t>
      </w:r>
    </w:p>
    <w:p w:rsidR="00000000" w:rsidRDefault="001B35F2">
      <w:pPr>
        <w:pStyle w:val="pr"/>
      </w:pPr>
      <w:r>
        <w:rPr>
          <w:rStyle w:val="s0"/>
        </w:rPr>
        <w:t>2008 жылғы 17 шілдедегі</w:t>
      </w:r>
    </w:p>
    <w:p w:rsidR="00000000" w:rsidRDefault="001B35F2">
      <w:pPr>
        <w:pStyle w:val="pr"/>
      </w:pPr>
      <w:r>
        <w:rPr>
          <w:rStyle w:val="s0"/>
        </w:rPr>
        <w:t xml:space="preserve">№ 693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1B35F2">
      <w:pPr>
        <w:pStyle w:val="pr"/>
      </w:pPr>
      <w:r>
        <w:rPr>
          <w:rStyle w:val="s0"/>
        </w:rPr>
        <w:t>Бекітілген</w:t>
      </w:r>
    </w:p>
    <w:p w:rsidR="00000000" w:rsidRDefault="001B35F2">
      <w:pPr>
        <w:pStyle w:val="pr"/>
      </w:pPr>
      <w:r>
        <w:rPr>
          <w:rStyle w:val="s0"/>
        </w:rPr>
        <w:t> </w:t>
      </w:r>
    </w:p>
    <w:p w:rsidR="00000000" w:rsidRDefault="001B35F2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</w:t>
      </w:r>
    </w:p>
    <w:p w:rsidR="00000000" w:rsidRDefault="001B35F2">
      <w:pPr>
        <w:pStyle w:val="pc"/>
      </w:pPr>
      <w:r>
        <w:rPr>
          <w:rStyle w:val="s1"/>
        </w:rPr>
        <w:t>енгізілетін толықтырулар</w:t>
      </w:r>
    </w:p>
    <w:p w:rsidR="00000000" w:rsidRDefault="001B35F2">
      <w:pPr>
        <w:pStyle w:val="pj"/>
      </w:pPr>
      <w:r>
        <w:rPr>
          <w:rStyle w:val="s0"/>
        </w:rPr>
        <w:t> </w:t>
      </w:r>
    </w:p>
    <w:p w:rsidR="00000000" w:rsidRDefault="001B35F2">
      <w:pPr>
        <w:pStyle w:val="pj"/>
      </w:pPr>
      <w:r>
        <w:rPr>
          <w:rStyle w:val="s0"/>
        </w:rPr>
        <w:t>1. «Акциялардың мемлекеттік пакеттеріне мемлекеттік меншіктің түрлері және ұйымдарға қатысудың мемлекеттік үлестері туралы» Қ</w:t>
      </w:r>
      <w:r>
        <w:rPr>
          <w:rStyle w:val="s0"/>
        </w:rPr>
        <w:t>азақстан Республикасы Үкіметінің 1999 жылғы 12 сәуірдегі № 405 </w:t>
      </w:r>
      <w:hyperlink r:id="rId30" w:history="1">
        <w:r>
          <w:rPr>
            <w:rStyle w:val="a4"/>
          </w:rPr>
          <w:t>қаулысында</w:t>
        </w:r>
      </w:hyperlink>
      <w:r>
        <w:rPr>
          <w:rStyle w:val="s0"/>
        </w:rPr>
        <w:t> (Қазақстан Республикасының ПҮАЖ-ы, 1999 ж., № 13, 124-құжат):</w:t>
      </w:r>
    </w:p>
    <w:p w:rsidR="00000000" w:rsidRDefault="001B35F2">
      <w:pPr>
        <w:pStyle w:val="pj"/>
      </w:pPr>
      <w:r>
        <w:rPr>
          <w:rStyle w:val="s0"/>
        </w:rPr>
        <w:t>көрсетілген қаулымен бекітілген Акцияларының мемлекеттік пакеттері мен үлестері республикалық меншікке жатқызылған акционерлік қоғамдар мен шаруашылық серіктестіктердің тізбесінде:</w:t>
      </w:r>
    </w:p>
    <w:p w:rsidR="00000000" w:rsidRDefault="001B35F2">
      <w:pPr>
        <w:pStyle w:val="pj"/>
      </w:pPr>
      <w:r>
        <w:rPr>
          <w:rStyle w:val="s0"/>
        </w:rPr>
        <w:t>«Астана қаласы» деген бөлім мынадай мазмұндағы реттік нөмірі 21-105-жолмен толықтырылсын:</w:t>
      </w:r>
    </w:p>
    <w:p w:rsidR="00000000" w:rsidRDefault="001B35F2">
      <w:pPr>
        <w:pStyle w:val="pj"/>
      </w:pPr>
      <w:r>
        <w:rPr>
          <w:rStyle w:val="s0"/>
        </w:rPr>
        <w:t>«21-105. «Қазақстандық мемлекеттік-жеке меншік әріптестік орталығы» АҚ».</w:t>
      </w:r>
    </w:p>
    <w:p w:rsidR="00000000" w:rsidRDefault="001B35F2">
      <w:pPr>
        <w:pStyle w:val="pj"/>
      </w:pPr>
      <w:r>
        <w:rPr>
          <w:rStyle w:val="s0"/>
        </w:rPr>
        <w:t>2. «Республикалық меншіктегі ұйымдар акцияларының мемлекеттік пакеттері мен мемлекеттік үлест</w:t>
      </w:r>
      <w:r>
        <w:rPr>
          <w:rStyle w:val="s0"/>
        </w:rPr>
        <w:t>еріне иелік ету және пайдалану жөніндегі құқықтарды беру туралы» Қазақстан Республикасы Үкіметінің 1999 жылғы 27 мамырдағы № 659 </w:t>
      </w:r>
      <w:hyperlink r:id="rId31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1B35F2">
      <w:pPr>
        <w:pStyle w:val="pj"/>
      </w:pPr>
      <w:r>
        <w:rPr>
          <w:rStyle w:val="s0"/>
        </w:rPr>
        <w:t>көрсетілген қаулыға қосымшада:</w:t>
      </w:r>
    </w:p>
    <w:p w:rsidR="00000000" w:rsidRDefault="001B35F2">
      <w:pPr>
        <w:pStyle w:val="pj"/>
      </w:pPr>
      <w:r>
        <w:rPr>
          <w:rStyle w:val="s0"/>
        </w:rPr>
        <w:t>«Қазақстан Республи</w:t>
      </w:r>
      <w:r>
        <w:rPr>
          <w:rStyle w:val="s0"/>
        </w:rPr>
        <w:t>касының Экономика және бюджеттік жоспарлау министрлігіне» деген бөлім мынадай мазмұндағы реттік нөмірі 268-5-жолмен толықтырылсын:</w:t>
      </w:r>
    </w:p>
    <w:p w:rsidR="00000000" w:rsidRDefault="001B35F2">
      <w:pPr>
        <w:pStyle w:val="pj"/>
      </w:pPr>
      <w:r>
        <w:rPr>
          <w:rStyle w:val="s0"/>
        </w:rPr>
        <w:t>«268-5. «Қазақстандық мемлекеттік-жеке меншік әріптестік орталығы» АҚ».</w:t>
      </w:r>
    </w:p>
    <w:p w:rsidR="00000000" w:rsidRDefault="001B35F2">
      <w:pPr>
        <w:pStyle w:val="pj"/>
      </w:pPr>
      <w:r>
        <w:rPr>
          <w:rStyle w:val="s0"/>
        </w:rPr>
        <w:t xml:space="preserve">3. ҚР Үкіметінің 2023.17.07. № 602 </w:t>
      </w:r>
      <w:hyperlink r:id="rId32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3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B35F2">
      <w:pPr>
        <w:pStyle w:val="pj"/>
      </w:pPr>
      <w:r>
        <w:rPr>
          <w:rStyle w:val="s0"/>
        </w:rPr>
        <w:t xml:space="preserve">4. ҚР Үкіметінің 2014.24.09. № 1011 </w:t>
      </w:r>
      <w:hyperlink r:id="rId34" w:anchor="sub_id=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35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B35F2">
      <w:pPr>
        <w:pStyle w:val="pj"/>
      </w:pPr>
      <w:r>
        <w:rPr>
          <w:rStyle w:val="s0"/>
        </w:rPr>
        <w:t xml:space="preserve">5. ҚР Үкіметінің 2015.28.08. № 683 </w:t>
      </w:r>
      <w:hyperlink r:id="rId36" w:anchor="sub_id=3700" w:history="1">
        <w:r>
          <w:rPr>
            <w:rStyle w:val="a4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</w:t>
      </w:r>
      <w:hyperlink r:id="rId37" w:anchor="sub_id=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B35F2">
      <w:pPr>
        <w:pStyle w:val="pj"/>
      </w:pPr>
      <w:r>
        <w:rPr>
          <w:rStyle w:val="s0"/>
        </w:rPr>
        <w:t> </w:t>
      </w:r>
    </w:p>
    <w:p w:rsidR="00000000" w:rsidRDefault="001B35F2">
      <w:pPr>
        <w:pStyle w:val="pj"/>
      </w:pPr>
      <w:r>
        <w:rPr>
          <w:rStyle w:val="s0"/>
        </w:rPr>
        <w:t> </w:t>
      </w:r>
    </w:p>
    <w:p w:rsidR="00000000" w:rsidRDefault="001B35F2">
      <w:pPr>
        <w:pStyle w:val="pj"/>
      </w:pPr>
      <w:r>
        <w:rPr>
          <w:rStyle w:val="s0"/>
        </w:rPr>
        <w:t> </w:t>
      </w:r>
    </w:p>
    <w:p w:rsidR="00000000" w:rsidRDefault="001B35F2">
      <w:pPr>
        <w:pStyle w:val="pj"/>
      </w:pPr>
      <w:r>
        <w:rPr>
          <w:rStyle w:val="s0"/>
        </w:rPr>
        <w:t> </w:t>
      </w:r>
    </w:p>
    <w:p w:rsidR="00000000" w:rsidRDefault="001B35F2">
      <w:pPr>
        <w:pStyle w:val="pj"/>
      </w:pPr>
      <w:r>
        <w:rPr>
          <w:rStyle w:val="s0"/>
        </w:rPr>
        <w:t> </w:t>
      </w:r>
    </w:p>
    <w:p w:rsidR="00000000" w:rsidRDefault="001B35F2">
      <w:pPr>
        <w:pStyle w:val="pj"/>
      </w:pPr>
      <w:r>
        <w:rPr>
          <w:rStyle w:val="s0"/>
        </w:rPr>
        <w:t> </w:t>
      </w:r>
    </w:p>
    <w:p w:rsidR="00000000" w:rsidRDefault="001B35F2">
      <w:pPr>
        <w:pStyle w:val="pj"/>
      </w:pPr>
      <w:r>
        <w:rPr>
          <w:rStyle w:val="s0"/>
        </w:rPr>
        <w:t> </w:t>
      </w:r>
    </w:p>
    <w:p w:rsidR="00000000" w:rsidRDefault="001B35F2">
      <w:pPr>
        <w:pStyle w:val="pj"/>
      </w:pPr>
      <w:r>
        <w:rPr>
          <w:rStyle w:val="s0"/>
        </w:rPr>
        <w:t> </w:t>
      </w:r>
    </w:p>
    <w:p w:rsidR="00000000" w:rsidRDefault="001B35F2">
      <w:pPr>
        <w:pStyle w:val="pj"/>
      </w:pPr>
      <w:r>
        <w:rPr>
          <w:rStyle w:val="s0"/>
        </w:rPr>
        <w:t> </w:t>
      </w:r>
    </w:p>
    <w:p w:rsidR="00000000" w:rsidRDefault="001B35F2">
      <w:pPr>
        <w:pStyle w:val="pj"/>
      </w:pPr>
      <w:r>
        <w:rPr>
          <w:rStyle w:val="s0"/>
        </w:rPr>
        <w:t> </w:t>
      </w:r>
    </w:p>
    <w:p w:rsidR="00000000" w:rsidRDefault="001B35F2">
      <w:pPr>
        <w:pStyle w:val="pj"/>
      </w:pPr>
      <w:r>
        <w:rPr>
          <w:rStyle w:val="s0"/>
        </w:rPr>
        <w:t> </w:t>
      </w:r>
    </w:p>
    <w:p w:rsidR="00000000" w:rsidRDefault="001B35F2">
      <w:pPr>
        <w:pStyle w:val="pj"/>
      </w:pPr>
      <w:r>
        <w:rPr>
          <w:rStyle w:val="s0"/>
        </w:rPr>
        <w:t> </w:t>
      </w:r>
    </w:p>
    <w:p w:rsidR="00000000" w:rsidRDefault="001B35F2">
      <w:pPr>
        <w:pStyle w:val="pj"/>
      </w:pPr>
      <w:r>
        <w:rPr>
          <w:rStyle w:val="s0"/>
        </w:rPr>
        <w:t> </w:t>
      </w:r>
    </w:p>
    <w:p w:rsidR="00000000" w:rsidRDefault="001B35F2">
      <w:pPr>
        <w:pStyle w:val="pj"/>
      </w:pPr>
      <w:r>
        <w:rPr>
          <w:rStyle w:val="s0"/>
        </w:rPr>
        <w:t> </w:t>
      </w:r>
    </w:p>
    <w:p w:rsidR="00000000" w:rsidRDefault="001B35F2">
      <w:pPr>
        <w:pStyle w:val="pj"/>
      </w:pPr>
      <w:r>
        <w:rPr>
          <w:rStyle w:val="s0"/>
        </w:rPr>
        <w:t> </w:t>
      </w:r>
    </w:p>
    <w:p w:rsidR="00000000" w:rsidRDefault="001B35F2">
      <w:pPr>
        <w:pStyle w:val="pj"/>
      </w:pPr>
      <w:r>
        <w:rPr>
          <w:rStyle w:val="s0"/>
        </w:rPr>
        <w:t> </w:t>
      </w:r>
    </w:p>
    <w:p w:rsidR="00000000" w:rsidRDefault="001B35F2">
      <w:pPr>
        <w:pStyle w:val="pj"/>
      </w:pPr>
      <w:r>
        <w:rPr>
          <w:rStyle w:val="s0"/>
        </w:rPr>
        <w:t> </w:t>
      </w:r>
    </w:p>
    <w:p w:rsidR="00000000" w:rsidRDefault="001B35F2">
      <w:pPr>
        <w:pStyle w:val="pj"/>
      </w:pPr>
      <w:r>
        <w:rPr>
          <w:rStyle w:val="s0"/>
        </w:rPr>
        <w:t> </w:t>
      </w:r>
    </w:p>
    <w:p w:rsidR="00000000" w:rsidRDefault="001B35F2">
      <w:pPr>
        <w:pStyle w:val="pj"/>
      </w:pPr>
      <w:r>
        <w:rPr>
          <w:rStyle w:val="s0"/>
        </w:rPr>
        <w:t> </w:t>
      </w:r>
    </w:p>
    <w:p w:rsidR="00000000" w:rsidRDefault="001B35F2">
      <w:pPr>
        <w:pStyle w:val="pj"/>
      </w:pPr>
      <w:r>
        <w:rPr>
          <w:rStyle w:val="s0"/>
        </w:rPr>
        <w:t> </w:t>
      </w:r>
    </w:p>
    <w:p w:rsidR="00000000" w:rsidRDefault="001B35F2">
      <w:pPr>
        <w:pStyle w:val="pj"/>
      </w:pPr>
      <w:r>
        <w:rPr>
          <w:rStyle w:val="s0"/>
        </w:rPr>
        <w:t> </w:t>
      </w:r>
    </w:p>
    <w:p w:rsidR="00000000" w:rsidRDefault="001B35F2">
      <w:pPr>
        <w:pStyle w:val="pj"/>
      </w:pPr>
      <w:r>
        <w:rPr>
          <w:rStyle w:val="s0"/>
        </w:rPr>
        <w:t> </w:t>
      </w:r>
    </w:p>
    <w:p w:rsidR="00000000" w:rsidRDefault="001B35F2">
      <w:pPr>
        <w:pStyle w:val="pj"/>
      </w:pPr>
      <w:r>
        <w:rPr>
          <w:rStyle w:val="s0"/>
        </w:rPr>
        <w:t> </w:t>
      </w:r>
    </w:p>
    <w:p w:rsidR="00000000" w:rsidRDefault="001B35F2">
      <w:pPr>
        <w:pStyle w:val="pj"/>
      </w:pPr>
      <w:r>
        <w:rPr>
          <w:rStyle w:val="s0"/>
        </w:rPr>
        <w:t> </w:t>
      </w:r>
    </w:p>
    <w:p w:rsidR="00000000" w:rsidRDefault="001B35F2">
      <w:pPr>
        <w:pStyle w:val="pj"/>
      </w:pPr>
      <w:r>
        <w:rPr>
          <w:rStyle w:val="s0"/>
        </w:rPr>
        <w:t> </w:t>
      </w:r>
    </w:p>
    <w:p w:rsidR="00000000" w:rsidRDefault="001B35F2">
      <w:pPr>
        <w:pStyle w:val="pj"/>
      </w:pPr>
      <w:r>
        <w:rPr>
          <w:rStyle w:val="s0"/>
        </w:rPr>
        <w:t> </w:t>
      </w:r>
    </w:p>
    <w:p w:rsidR="00000000" w:rsidRDefault="001B35F2">
      <w:pPr>
        <w:pStyle w:val="pj"/>
      </w:pPr>
      <w:r>
        <w:rPr>
          <w:rStyle w:val="s0"/>
        </w:rPr>
        <w:t> </w:t>
      </w:r>
    </w:p>
    <w:sectPr w:rsidR="00000000">
      <w:headerReference w:type="even" r:id="rId38"/>
      <w:headerReference w:type="default" r:id="rId39"/>
      <w:footerReference w:type="even" r:id="rId40"/>
      <w:footerReference w:type="default" r:id="rId41"/>
      <w:headerReference w:type="first" r:id="rId42"/>
      <w:footerReference w:type="first" r:id="rId4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35F2" w:rsidRDefault="001B35F2" w:rsidP="001B35F2">
      <w:r>
        <w:separator/>
      </w:r>
    </w:p>
  </w:endnote>
  <w:endnote w:type="continuationSeparator" w:id="0">
    <w:p w:rsidR="001B35F2" w:rsidRDefault="001B35F2" w:rsidP="001B35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5F2" w:rsidRDefault="001B35F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5F2" w:rsidRDefault="001B35F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5F2" w:rsidRDefault="001B35F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35F2" w:rsidRDefault="001B35F2" w:rsidP="001B35F2">
      <w:r>
        <w:separator/>
      </w:r>
    </w:p>
  </w:footnote>
  <w:footnote w:type="continuationSeparator" w:id="0">
    <w:p w:rsidR="001B35F2" w:rsidRDefault="001B35F2" w:rsidP="001B35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5F2" w:rsidRDefault="001B35F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5F2" w:rsidRDefault="001B35F2" w:rsidP="001B35F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B35F2" w:rsidRPr="001B35F2" w:rsidRDefault="001B35F2" w:rsidP="001B35F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«Концессия мәселелері жөнінде мамандандырылған ұйым құру туралы» Қазақстан Республикасы Үкіметінің 2008 жылғы 17 шілдедегі № 693 Қаулысы (2023.17.07.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5F2" w:rsidRDefault="001B35F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B35F2"/>
    <w:rsid w:val="001B35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B35F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B35F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B35F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B35F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B35F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B35F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B35F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B35F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194771" TargetMode="External"/><Relationship Id="rId18" Type="http://schemas.openxmlformats.org/officeDocument/2006/relationships/hyperlink" Target="http://online.zakon.kz/Document/?doc_id=37640516" TargetMode="External"/><Relationship Id="rId26" Type="http://schemas.openxmlformats.org/officeDocument/2006/relationships/hyperlink" Target="http://online.zakon.kz/Document/?doc_id=37134925" TargetMode="External"/><Relationship Id="rId39" Type="http://schemas.openxmlformats.org/officeDocument/2006/relationships/header" Target="header2.xml"/><Relationship Id="rId21" Type="http://schemas.openxmlformats.org/officeDocument/2006/relationships/hyperlink" Target="http://online.zakon.kz/Document/?doc_id=36847331" TargetMode="External"/><Relationship Id="rId34" Type="http://schemas.openxmlformats.org/officeDocument/2006/relationships/hyperlink" Target="http://online.zakon.kz/Document/?doc_id=31610377" TargetMode="External"/><Relationship Id="rId42" Type="http://schemas.openxmlformats.org/officeDocument/2006/relationships/header" Target="header3.xml"/><Relationship Id="rId7" Type="http://schemas.openxmlformats.org/officeDocument/2006/relationships/hyperlink" Target="http://online.zakon.kz/Document/?doc_id=30195883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17485" TargetMode="External"/><Relationship Id="rId29" Type="http://schemas.openxmlformats.org/officeDocument/2006/relationships/hyperlink" Target="http://online.zakon.kz/Document/?doc_id=3155991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84920" TargetMode="External"/><Relationship Id="rId24" Type="http://schemas.openxmlformats.org/officeDocument/2006/relationships/hyperlink" Target="http://online.zakon.kz/Document/?doc_id=30062938" TargetMode="External"/><Relationship Id="rId32" Type="http://schemas.openxmlformats.org/officeDocument/2006/relationships/hyperlink" Target="http://online.zakon.kz/Document/?doc_id=36752984" TargetMode="External"/><Relationship Id="rId37" Type="http://schemas.openxmlformats.org/officeDocument/2006/relationships/hyperlink" Target="http://online.zakon.kz/Document/?doc_id=32415134" TargetMode="External"/><Relationship Id="rId40" Type="http://schemas.openxmlformats.org/officeDocument/2006/relationships/footer" Target="footer1.xml"/><Relationship Id="rId45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59912" TargetMode="External"/><Relationship Id="rId23" Type="http://schemas.openxmlformats.org/officeDocument/2006/relationships/hyperlink" Target="http://online.zakon.kz/Document/?doc_id=31559912" TargetMode="External"/><Relationship Id="rId28" Type="http://schemas.openxmlformats.org/officeDocument/2006/relationships/hyperlink" Target="http://online.zakon.kz/Document/?doc_id=31559217" TargetMode="External"/><Relationship Id="rId36" Type="http://schemas.openxmlformats.org/officeDocument/2006/relationships/hyperlink" Target="http://online.zakon.kz/Document/?doc_id=32111278" TargetMode="External"/><Relationship Id="rId10" Type="http://schemas.openxmlformats.org/officeDocument/2006/relationships/hyperlink" Target="http://online.zakon.kz/Document/?doc_id=31184901" TargetMode="External"/><Relationship Id="rId19" Type="http://schemas.openxmlformats.org/officeDocument/2006/relationships/hyperlink" Target="http://online.zakon.kz/Document/?doc_id=32604673" TargetMode="External"/><Relationship Id="rId31" Type="http://schemas.openxmlformats.org/officeDocument/2006/relationships/hyperlink" Target="http://online.zakon.kz/Document/?doc_id=51013559" TargetMode="External"/><Relationship Id="rId4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02549" TargetMode="External"/><Relationship Id="rId14" Type="http://schemas.openxmlformats.org/officeDocument/2006/relationships/hyperlink" Target="http://online.zakon.kz/Document/?doc_id=31559217" TargetMode="External"/><Relationship Id="rId22" Type="http://schemas.openxmlformats.org/officeDocument/2006/relationships/hyperlink" Target="http://online.zakon.kz/Document/?doc_id=31559217" TargetMode="External"/><Relationship Id="rId27" Type="http://schemas.openxmlformats.org/officeDocument/2006/relationships/hyperlink" Target="http://online.zakon.kz/Document/?doc_id=36847331" TargetMode="External"/><Relationship Id="rId30" Type="http://schemas.openxmlformats.org/officeDocument/2006/relationships/hyperlink" Target="http://online.zakon.kz/Document/?doc_id=51012986" TargetMode="External"/><Relationship Id="rId35" Type="http://schemas.openxmlformats.org/officeDocument/2006/relationships/hyperlink" Target="http://online.zakon.kz/Document/?doc_id=31612170" TargetMode="External"/><Relationship Id="rId43" Type="http://schemas.openxmlformats.org/officeDocument/2006/relationships/footer" Target="footer3.xml"/><Relationship Id="rId8" Type="http://schemas.openxmlformats.org/officeDocument/2006/relationships/hyperlink" Target="http://online.zakon.kz/Document/?doc_id=30802473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194767" TargetMode="External"/><Relationship Id="rId17" Type="http://schemas.openxmlformats.org/officeDocument/2006/relationships/hyperlink" Target="http://online.zakon.kz/Document/?doc_id=31617532" TargetMode="External"/><Relationship Id="rId25" Type="http://schemas.openxmlformats.org/officeDocument/2006/relationships/hyperlink" Target="http://online.zakon.kz/Document/?doc_id=30062938" TargetMode="External"/><Relationship Id="rId33" Type="http://schemas.openxmlformats.org/officeDocument/2006/relationships/hyperlink" Target="http://online.zakon.kz/Document/?doc_id=36094523" TargetMode="External"/><Relationship Id="rId38" Type="http://schemas.openxmlformats.org/officeDocument/2006/relationships/header" Target="header1.xml"/><Relationship Id="rId20" Type="http://schemas.openxmlformats.org/officeDocument/2006/relationships/hyperlink" Target="http://online.zakon.kz/Document/?doc_id=37134925" TargetMode="External"/><Relationship Id="rId41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568</Words>
  <Characters>7008</Characters>
  <Application>Microsoft Office Word</Application>
  <DocSecurity>0</DocSecurity>
  <Lines>58</Lines>
  <Paragraphs>15</Paragraphs>
  <ScaleCrop>false</ScaleCrop>
  <Company/>
  <LinksUpToDate>false</LinksUpToDate>
  <CharactersWithSpaces>7561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«Концессия мәселелері жөнінде мамандандырылған ұйым құру туралы» Қазақстан Республикасы Үкіметінің 2008 жылғы 17 шілдедегі № 693 Қаулысы (2023.17.07. берілген өзгерістер мен толықтырулармен) (©Paragraph 2023)</dc:title>
  <dc:subject/>
  <dc:creator>Сергей М</dc:creator>
  <cp:keywords/>
  <dc:description/>
  <cp:lastModifiedBy>Сергей М</cp:lastModifiedBy>
  <cp:revision>2</cp:revision>
  <dcterms:created xsi:type="dcterms:W3CDTF">2023-07-24T10:52:00Z</dcterms:created>
  <dcterms:modified xsi:type="dcterms:W3CDTF">2023-07-24T10:52:00Z</dcterms:modified>
</cp:coreProperties>
</file>