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1CCF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4 қазандағы № 1022 қаулысына өзгерістер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30 шілдедегі № 720 Қаулысы</w:t>
      </w:r>
    </w:p>
    <w:p w:rsidR="00000000" w:rsidRDefault="00571CCF">
      <w:pPr>
        <w:jc w:val="center"/>
      </w:pPr>
      <w:r>
        <w:rPr>
          <w:rStyle w:val="s1"/>
        </w:rPr>
        <w:t> </w:t>
      </w:r>
    </w:p>
    <w:p w:rsidR="00000000" w:rsidRDefault="00571CC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23 қазандағы № 1654 </w:t>
      </w:r>
      <w:hyperlink r:id="rId7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571CCF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571CC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571CCF">
      <w:pPr>
        <w:ind w:firstLine="400"/>
        <w:jc w:val="both"/>
      </w:pPr>
      <w:r>
        <w:rPr>
          <w:rStyle w:val="s0"/>
        </w:rPr>
        <w:t>1. «Қазақстан Республикасының жергілікті мемлекеттік басқару үлгі құрылымын бекіту туралы» Қазақстан Рес</w:t>
      </w:r>
      <w:r>
        <w:rPr>
          <w:rStyle w:val="s0"/>
        </w:rPr>
        <w:t>публикасы Үкіметінің 2004 жылғы 4 қазандағы № 1022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2004 ж., № 37, 487-құжат) мынадай өзгерістер енгізілсін:</w:t>
      </w:r>
    </w:p>
    <w:p w:rsidR="00000000" w:rsidRDefault="00571CCF">
      <w:pPr>
        <w:ind w:firstLine="400"/>
        <w:jc w:val="both"/>
      </w:pPr>
      <w:r>
        <w:rPr>
          <w:rStyle w:val="s0"/>
        </w:rPr>
        <w:t>көрсетілген қаулымен бекітілген Қазақс</w:t>
      </w:r>
      <w:r>
        <w:rPr>
          <w:rStyle w:val="s0"/>
        </w:rPr>
        <w:t>тан Республикасының жергілікті мемлекеттік басқару үлгі құрылымында:</w:t>
      </w:r>
    </w:p>
    <w:p w:rsidR="00000000" w:rsidRDefault="00571CCF">
      <w:pPr>
        <w:ind w:firstLine="400"/>
        <w:jc w:val="both"/>
      </w:pPr>
      <w:r>
        <w:rPr>
          <w:rStyle w:val="s0"/>
        </w:rPr>
        <w:t>1. Облыстық әкімдік бөлімінің 22-тармағы мынадай редакцияда жазылсын:</w:t>
      </w:r>
    </w:p>
    <w:p w:rsidR="00000000" w:rsidRDefault="00571CCF">
      <w:pPr>
        <w:ind w:firstLine="400"/>
        <w:jc w:val="both"/>
      </w:pPr>
      <w:r>
        <w:rPr>
          <w:rStyle w:val="s0"/>
        </w:rPr>
        <w:t>«22. Туризм, дене шынықтыру және спорт басқармасы»;</w:t>
      </w:r>
    </w:p>
    <w:p w:rsidR="00000000" w:rsidRDefault="00571CCF">
      <w:pPr>
        <w:ind w:firstLine="400"/>
        <w:jc w:val="both"/>
      </w:pPr>
      <w:r>
        <w:rPr>
          <w:rStyle w:val="s0"/>
        </w:rPr>
        <w:t>2. Республикалық маңызы бар қаланың, астананың әкімдігі бөлімінің</w:t>
      </w:r>
      <w:r>
        <w:rPr>
          <w:rStyle w:val="s0"/>
        </w:rPr>
        <w:t xml:space="preserve"> 24-тармағы мынадай редакцияда жазылсын:</w:t>
      </w:r>
    </w:p>
    <w:p w:rsidR="00000000" w:rsidRDefault="00571CCF">
      <w:pPr>
        <w:ind w:firstLine="400"/>
        <w:jc w:val="both"/>
      </w:pPr>
      <w:r>
        <w:rPr>
          <w:rStyle w:val="s0"/>
        </w:rPr>
        <w:t>«24. Туризм, дене шынықтыру және спорт басқармасы»;</w:t>
      </w:r>
    </w:p>
    <w:p w:rsidR="00000000" w:rsidRDefault="00571CCF">
      <w:pPr>
        <w:ind w:firstLine="400"/>
        <w:jc w:val="both"/>
      </w:pPr>
      <w:r>
        <w:rPr>
          <w:rStyle w:val="s0"/>
        </w:rPr>
        <w:t>2. Қазақстан Республикасы Туризм және спорт министрлігі облыстардың, Астана және Алматы қалаларының әкімдеріне жоғарыда көрсетілген қаулымен бекітілген үлгі құрылы</w:t>
      </w:r>
      <w:r>
        <w:rPr>
          <w:rStyle w:val="s0"/>
        </w:rPr>
        <w:t>мға енгізілген өзгерістер мен толықтыруларды ескере отырып, Қазақстан Республикасы Экономика және бюджеттік жоспарлау министрлігімен келісілген басқармалардың ұсынылатын құрылымын жіберсін.</w:t>
      </w:r>
    </w:p>
    <w:p w:rsidR="00000000" w:rsidRDefault="00571CCF">
      <w:pPr>
        <w:ind w:firstLine="400"/>
        <w:jc w:val="both"/>
      </w:pPr>
      <w:r>
        <w:rPr>
          <w:rStyle w:val="s0"/>
        </w:rPr>
        <w:t>3. Облыстардың, Астана және Алматы қалаларының әкімдері:</w:t>
      </w:r>
    </w:p>
    <w:p w:rsidR="00000000" w:rsidRDefault="00571CCF">
      <w:pPr>
        <w:ind w:firstLine="400"/>
        <w:jc w:val="both"/>
      </w:pPr>
      <w:r>
        <w:rPr>
          <w:rStyle w:val="s0"/>
        </w:rPr>
        <w:t>1) турист</w:t>
      </w:r>
      <w:r>
        <w:rPr>
          <w:rStyle w:val="s0"/>
        </w:rPr>
        <w:t>ік қызмет саласындағы функцияларды Кәсіпкерлік және өнеркәсіп басқармасынан Туризм, дене шынықтыру және спорт басқармасына беруді қамтамасыз етсін;</w:t>
      </w:r>
    </w:p>
    <w:p w:rsidR="00000000" w:rsidRDefault="00571CCF">
      <w:pPr>
        <w:ind w:firstLine="400"/>
        <w:jc w:val="both"/>
      </w:pPr>
      <w:r>
        <w:rPr>
          <w:rStyle w:val="s0"/>
        </w:rPr>
        <w:t>2) өз актілерін осы қаулыға сәйкес келтірсін;</w:t>
      </w:r>
    </w:p>
    <w:p w:rsidR="00000000" w:rsidRDefault="00571CCF">
      <w:pPr>
        <w:ind w:firstLine="400"/>
        <w:jc w:val="both"/>
      </w:pPr>
      <w:r>
        <w:rPr>
          <w:rStyle w:val="s0"/>
        </w:rPr>
        <w:t>3) осы қаулыдан туындайтын өзге де шараларды қабылдасын.</w:t>
      </w:r>
    </w:p>
    <w:p w:rsidR="00000000" w:rsidRDefault="00571CCF">
      <w:pPr>
        <w:ind w:firstLine="400"/>
        <w:jc w:val="both"/>
      </w:pPr>
      <w:r>
        <w:rPr>
          <w:rStyle w:val="s0"/>
        </w:rPr>
        <w:t>4. Ос</w:t>
      </w:r>
      <w:r>
        <w:rPr>
          <w:rStyle w:val="s0"/>
        </w:rPr>
        <w:t>ы қаулы 2009 жылғы 1 қаңтардан бастап қолданысқа енгізіледі.</w:t>
      </w:r>
    </w:p>
    <w:p w:rsidR="00000000" w:rsidRDefault="00571CC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1CC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71CCF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1CCF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71CCF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571CCF">
      <w:pPr>
        <w:ind w:firstLine="400"/>
        <w:jc w:val="both"/>
      </w:pPr>
      <w:r>
        <w:rPr>
          <w:rStyle w:val="s0"/>
        </w:rPr>
        <w:t> </w:t>
      </w:r>
    </w:p>
    <w:p w:rsidR="00000000" w:rsidRDefault="00571CCF">
      <w:pPr>
        <w:ind w:firstLine="400"/>
        <w:jc w:val="both"/>
      </w:pPr>
      <w:r>
        <w:rPr>
          <w:rStyle w:val="s0"/>
        </w:rPr>
        <w:t> </w:t>
      </w:r>
    </w:p>
    <w:p w:rsidR="00000000" w:rsidRDefault="00571CCF">
      <w:pPr>
        <w:ind w:firstLine="400"/>
        <w:jc w:val="both"/>
      </w:pPr>
      <w:r>
        <w:rPr>
          <w:rStyle w:val="s0"/>
        </w:rPr>
        <w:t> </w:t>
      </w:r>
    </w:p>
    <w:p w:rsidR="00000000" w:rsidRDefault="00571CCF">
      <w:pPr>
        <w:ind w:firstLine="400"/>
        <w:jc w:val="both"/>
      </w:pPr>
      <w:r>
        <w:rPr>
          <w:rStyle w:val="s0"/>
        </w:rPr>
        <w:t> </w:t>
      </w:r>
    </w:p>
    <w:p w:rsidR="00000000" w:rsidRDefault="00571CCF">
      <w:pPr>
        <w:ind w:firstLine="400"/>
        <w:jc w:val="both"/>
      </w:pPr>
      <w:r>
        <w:rPr>
          <w:rStyle w:val="s0"/>
        </w:rPr>
        <w:t> </w:t>
      </w:r>
    </w:p>
    <w:p w:rsidR="00000000" w:rsidRDefault="00571CCF">
      <w:pPr>
        <w:ind w:firstLine="400"/>
        <w:jc w:val="both"/>
      </w:pPr>
      <w:r>
        <w:rPr>
          <w:rStyle w:val="s0"/>
        </w:rPr>
        <w:t> </w:t>
      </w:r>
    </w:p>
    <w:p w:rsidR="00000000" w:rsidRDefault="00571CCF">
      <w:pPr>
        <w:ind w:firstLine="400"/>
        <w:jc w:val="both"/>
      </w:pPr>
      <w:r>
        <w:rPr>
          <w:rStyle w:val="s0"/>
        </w:rPr>
        <w:t> </w:t>
      </w:r>
    </w:p>
    <w:p w:rsidR="00000000" w:rsidRDefault="00571CCF">
      <w:pPr>
        <w:ind w:firstLine="400"/>
        <w:jc w:val="both"/>
      </w:pPr>
      <w:r>
        <w:rPr>
          <w:rStyle w:val="s0"/>
        </w:rPr>
        <w:t> </w:t>
      </w:r>
    </w:p>
    <w:p w:rsidR="00000000" w:rsidRDefault="00571CCF">
      <w:pPr>
        <w:ind w:firstLine="400"/>
        <w:jc w:val="both"/>
      </w:pPr>
      <w:r>
        <w:rPr>
          <w:rStyle w:val="s0"/>
        </w:rPr>
        <w:t> </w:t>
      </w:r>
    </w:p>
    <w:p w:rsidR="00000000" w:rsidRDefault="00571CCF">
      <w:pPr>
        <w:ind w:firstLine="400"/>
        <w:jc w:val="both"/>
      </w:pPr>
      <w:r>
        <w:rPr>
          <w:rStyle w:val="s0"/>
        </w:rPr>
        <w:t> </w:t>
      </w:r>
    </w:p>
    <w:p w:rsidR="00000000" w:rsidRDefault="00571CCF">
      <w:pPr>
        <w:ind w:firstLine="400"/>
        <w:jc w:val="both"/>
      </w:pPr>
      <w:r>
        <w:rPr>
          <w:rStyle w:val="s0"/>
        </w:rPr>
        <w:t> </w:t>
      </w:r>
    </w:p>
    <w:p w:rsidR="00000000" w:rsidRDefault="00571CCF">
      <w:pPr>
        <w:ind w:firstLine="400"/>
        <w:jc w:val="both"/>
      </w:pPr>
      <w:r>
        <w:rPr>
          <w:rStyle w:val="s0"/>
        </w:rPr>
        <w:t> </w:t>
      </w:r>
    </w:p>
    <w:p w:rsidR="00000000" w:rsidRDefault="00571CCF">
      <w:pPr>
        <w:ind w:firstLine="400"/>
        <w:jc w:val="both"/>
      </w:pPr>
      <w:r>
        <w:rPr>
          <w:rStyle w:val="s0"/>
        </w:rPr>
        <w:t> </w:t>
      </w:r>
    </w:p>
    <w:p w:rsidR="00000000" w:rsidRDefault="00571CCF">
      <w:pPr>
        <w:ind w:firstLine="400"/>
        <w:jc w:val="both"/>
      </w:pPr>
      <w:r>
        <w:rPr>
          <w:rStyle w:val="s0"/>
        </w:rPr>
        <w:t> </w:t>
      </w:r>
    </w:p>
    <w:p w:rsidR="00000000" w:rsidRDefault="00571CC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1CCF" w:rsidRDefault="00571CCF" w:rsidP="00571CCF">
      <w:r>
        <w:separator/>
      </w:r>
    </w:p>
  </w:endnote>
  <w:endnote w:type="continuationSeparator" w:id="0">
    <w:p w:rsidR="00571CCF" w:rsidRDefault="00571CCF" w:rsidP="00571C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CCF" w:rsidRDefault="00571CC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CCF" w:rsidRDefault="00571CC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CCF" w:rsidRDefault="00571CC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1CCF" w:rsidRDefault="00571CCF" w:rsidP="00571CCF">
      <w:r>
        <w:separator/>
      </w:r>
    </w:p>
  </w:footnote>
  <w:footnote w:type="continuationSeparator" w:id="0">
    <w:p w:rsidR="00571CCF" w:rsidRDefault="00571CCF" w:rsidP="00571C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CCF" w:rsidRDefault="00571CC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CCF" w:rsidRDefault="00571CCF" w:rsidP="00571C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1CCF" w:rsidRPr="00571CCF" w:rsidRDefault="00571CCF" w:rsidP="00571CC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4 қазандағы № 1022 қаулысына өзгерістер енгізу туралы» Қазақстан Республикасы Үкіметінің 2008 жылғы 30 шілдедегі № 720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1CCF" w:rsidRDefault="00571CC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1CCF"/>
    <w:rsid w:val="00571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1C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1CC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1C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1CC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1CC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1CC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1CC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1CC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07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0044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1699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4 қазандағы № 1022 қаулысына өзгерістер енгізу туралы» Қазақстан Республикасы Үкіметінің 2008 жылғы 30 шілдедегі № 720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2024-02-21T22:49:00Z</dcterms:created>
  <dcterms:modified xsi:type="dcterms:W3CDTF">2024-02-21T22:49:00Z</dcterms:modified>
</cp:coreProperties>
</file>