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67D19">
      <w:pPr>
        <w:jc w:val="center"/>
      </w:pPr>
      <w:bookmarkStart w:id="0" w:name="_GoBack"/>
      <w:bookmarkEnd w:id="0"/>
      <w:r>
        <w:rPr>
          <w:rStyle w:val="s1"/>
        </w:rPr>
        <w:t>Қазақстан</w:t>
      </w:r>
      <w:r>
        <w:rPr>
          <w:rStyle w:val="s1"/>
        </w:rPr>
        <w:t xml:space="preserve"> Республикасы Үкіметінің кейбір шешімдеріне өзгерістер мен толықтырулар енгізу туралы</w:t>
      </w:r>
      <w:r>
        <w:br/>
      </w:r>
      <w:r>
        <w:rPr>
          <w:rStyle w:val="s1"/>
        </w:rPr>
        <w:t>Қазақстан</w:t>
      </w:r>
      <w:r>
        <w:rPr>
          <w:rStyle w:val="s1"/>
        </w:rPr>
        <w:t xml:space="preserve"> Республикасы Үкіметінің 2008 жылғы 31 шілдедегі № 725 Қаулысы</w:t>
      </w:r>
    </w:p>
    <w:p w:rsidR="00000000" w:rsidRDefault="00467D19">
      <w:pPr>
        <w:jc w:val="center"/>
      </w:pPr>
      <w:r>
        <w:rPr>
          <w:rStyle w:val="s3"/>
        </w:rPr>
        <w:t xml:space="preserve">(2016.28.12. берілген </w:t>
      </w:r>
      <w:hyperlink r:id="rId7" w:history="1">
        <w:r>
          <w:rPr>
            <w:rStyle w:val="a3"/>
            <w:i/>
            <w:iCs/>
          </w:rPr>
          <w:t>өзгерістермен</w:t>
        </w:r>
      </w:hyperlink>
      <w:r>
        <w:rPr>
          <w:rStyle w:val="s3"/>
        </w:rPr>
        <w:t>)</w:t>
      </w:r>
    </w:p>
    <w:p w:rsidR="00000000" w:rsidRDefault="00467D19">
      <w:pPr>
        <w:ind w:firstLine="400"/>
        <w:jc w:val="both"/>
      </w:pPr>
      <w:r>
        <w:rPr>
          <w:rStyle w:val="s0"/>
        </w:rPr>
        <w:t> </w:t>
      </w:r>
    </w:p>
    <w:p w:rsidR="00000000" w:rsidRDefault="00467D19">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r>
        <w:rPr>
          <w:rStyle w:val="s0"/>
        </w:rPr>
        <w:t>:</w:t>
      </w:r>
    </w:p>
    <w:p w:rsidR="00000000" w:rsidRDefault="00467D19">
      <w:pPr>
        <w:ind w:firstLine="400"/>
        <w:jc w:val="both"/>
      </w:pPr>
      <w:r>
        <w:rPr>
          <w:rStyle w:val="s0"/>
        </w:rPr>
        <w:t>1. Қазақстан Республикасы Үкіметінің кейбір шешімдеріне мынадай өзгерістер мен толықтырулар енгізілсін:</w:t>
      </w:r>
    </w:p>
    <w:p w:rsidR="00000000" w:rsidRDefault="00467D19">
      <w:pPr>
        <w:ind w:firstLine="400"/>
        <w:jc w:val="both"/>
      </w:pPr>
      <w:r>
        <w:rPr>
          <w:rStyle w:val="s0"/>
        </w:rPr>
        <w:t xml:space="preserve">1) ҚР Үкіметінің 2016.28.12. № 887 </w:t>
      </w:r>
      <w:hyperlink r:id="rId8" w:history="1">
        <w:r>
          <w:rPr>
            <w:rStyle w:val="a3"/>
          </w:rPr>
          <w:t>Қаулысымен</w:t>
        </w:r>
      </w:hyperlink>
      <w:r>
        <w:rPr>
          <w:rStyle w:val="s0"/>
        </w:rPr>
        <w:t xml:space="preserve"> күші жойылды </w:t>
      </w:r>
      <w:r>
        <w:rPr>
          <w:rStyle w:val="s3"/>
        </w:rPr>
        <w:t>(</w:t>
      </w:r>
      <w:hyperlink r:id="rId9" w:history="1">
        <w:r>
          <w:rPr>
            <w:rStyle w:val="a3"/>
            <w:i/>
            <w:iCs/>
          </w:rPr>
          <w:t>бұр.ред.қара</w:t>
        </w:r>
      </w:hyperlink>
      <w:r>
        <w:rPr>
          <w:rStyle w:val="s3"/>
        </w:rPr>
        <w:t>)</w:t>
      </w:r>
    </w:p>
    <w:p w:rsidR="00000000" w:rsidRDefault="00467D19">
      <w:pPr>
        <w:ind w:firstLine="400"/>
        <w:jc w:val="both"/>
      </w:pPr>
      <w:r>
        <w:rPr>
          <w:rStyle w:val="s0"/>
        </w:rPr>
        <w:t>2) «Мемлекеттік бюджеттің есебінен ұсталатын мемлекеттік мекемелер қызметкерлерінің, сондай-ақ Қазақстан Республикасының Парламенті депутатт</w:t>
      </w:r>
      <w:r>
        <w:rPr>
          <w:rStyle w:val="s0"/>
        </w:rPr>
        <w:t xml:space="preserve">арының Қазақстан Республикасының шегіндегі қызметтік іссапарлары туралы ережені бекіту туралы» Қазақстан Республикасы Үкіметінің 2000 жылғы 22 қыркүйектегі № 1428 </w:t>
      </w:r>
      <w:hyperlink r:id="rId10" w:history="1">
        <w:r>
          <w:rPr>
            <w:rStyle w:val="a3"/>
          </w:rPr>
          <w:t>қаулысында</w:t>
        </w:r>
      </w:hyperlink>
      <w:r>
        <w:rPr>
          <w:rStyle w:val="s0"/>
        </w:rPr>
        <w:t xml:space="preserve"> (Қазақстан Респуб</w:t>
      </w:r>
      <w:r>
        <w:rPr>
          <w:rStyle w:val="s0"/>
        </w:rPr>
        <w:t>ликасының ПҮАЖ-ы, 2000 ж., № 41, 461-құжат):</w:t>
      </w:r>
    </w:p>
    <w:p w:rsidR="00000000" w:rsidRDefault="00467D19">
      <w:pPr>
        <w:ind w:firstLine="400"/>
        <w:jc w:val="both"/>
      </w:pPr>
      <w:r>
        <w:rPr>
          <w:rStyle w:val="s0"/>
        </w:rPr>
        <w:t>көрсетілген қаулымен бекітілген Мемлекеттік бюджеттік қаражаты есебінен ұсталатын мемлекеттік мекемелер қызметкерлерінің, сондай-ақ Қазақстан Республикасының Парламенті депутаттарының Қазақстан Республикасының ш</w:t>
      </w:r>
      <w:r>
        <w:rPr>
          <w:rStyle w:val="s0"/>
        </w:rPr>
        <w:t>егіндегі қызметтік іссапарлары туралы ережеде:</w:t>
      </w:r>
    </w:p>
    <w:p w:rsidR="00000000" w:rsidRDefault="00467D19">
      <w:pPr>
        <w:ind w:firstLine="400"/>
        <w:jc w:val="both"/>
      </w:pPr>
      <w:r>
        <w:rPr>
          <w:rStyle w:val="s0"/>
        </w:rPr>
        <w:t>9-тармақта:</w:t>
      </w:r>
    </w:p>
    <w:p w:rsidR="00000000" w:rsidRDefault="00467D19">
      <w:pPr>
        <w:ind w:firstLine="400"/>
        <w:jc w:val="both"/>
      </w:pPr>
      <w:r>
        <w:rPr>
          <w:rStyle w:val="s0"/>
        </w:rPr>
        <w:t>1) тармақшадағы «бір айлық есептік көрсеткіш» деген сөздер «екі айлық есептік көрсеткіш» деген сөздермен ауыстырылсын;</w:t>
      </w:r>
    </w:p>
    <w:p w:rsidR="00000000" w:rsidRDefault="00467D19">
      <w:pPr>
        <w:ind w:firstLine="400"/>
        <w:jc w:val="both"/>
      </w:pPr>
      <w:r>
        <w:rPr>
          <w:rStyle w:val="s0"/>
        </w:rPr>
        <w:t>2) тармақшада:</w:t>
      </w:r>
    </w:p>
    <w:p w:rsidR="00000000" w:rsidRDefault="00467D19">
      <w:pPr>
        <w:ind w:firstLine="400"/>
        <w:jc w:val="both"/>
      </w:pPr>
      <w:r>
        <w:rPr>
          <w:rStyle w:val="s0"/>
        </w:rPr>
        <w:t>екінші абзацтағы «облыс орталықтарында бес есе айлық есептік кө</w:t>
      </w:r>
      <w:r>
        <w:rPr>
          <w:rStyle w:val="s0"/>
        </w:rPr>
        <w:t>рсеткіштің мөлшерінен және аудан орталықтарында үш есе айлық есептік көрсеткіштің мөлшерінен» деген сөздер «облыс орталықтары мен облыстық маңызы бар қалаларда жеті есе айлық есептік көрсеткіштің мөлшерінен және аудан орталықтары мен аудандық маңызы бар қа</w:t>
      </w:r>
      <w:r>
        <w:rPr>
          <w:rStyle w:val="s0"/>
        </w:rPr>
        <w:t>лаларда бес есе айлық есептік көрсеткіштің мөлшерінен» деген сөздермен ауыстырылсын;</w:t>
      </w:r>
    </w:p>
    <w:p w:rsidR="00000000" w:rsidRDefault="00467D19">
      <w:pPr>
        <w:ind w:firstLine="400"/>
        <w:jc w:val="both"/>
      </w:pPr>
      <w:r>
        <w:rPr>
          <w:rStyle w:val="s0"/>
        </w:rPr>
        <w:t>үшінші</w:t>
      </w:r>
      <w:r>
        <w:rPr>
          <w:rStyle w:val="s0"/>
        </w:rPr>
        <w:t xml:space="preserve"> абзац мынадай редакцияда жазылсын:</w:t>
      </w:r>
    </w:p>
    <w:p w:rsidR="00000000" w:rsidRDefault="00467D19">
      <w:pPr>
        <w:ind w:firstLine="400"/>
        <w:jc w:val="both"/>
      </w:pPr>
      <w:r>
        <w:rPr>
          <w:rStyle w:val="s0"/>
        </w:rPr>
        <w:t>«мемлекеттік мекемелердің қызметкерлері үшін тұрғын үй-жайды жалдау жөніндегі шығыстардың сомасы тәулігіне Астана, Алматы, Атырау</w:t>
      </w:r>
      <w:r>
        <w:rPr>
          <w:rStyle w:val="s0"/>
        </w:rPr>
        <w:t>, Ақтау және Байқоңыр қалаларында жеті есе айлық есептік көрсеткіштің мөлшерінен, облыс орталықтары мен облыстық маңызы бар қалаларда алты есе айлық есептік көрсеткіштің мөлшерінен, аудан орталықтары мен аудандық маңызы бар қалаларда төрт есе айлық есептік</w:t>
      </w:r>
      <w:r>
        <w:rPr>
          <w:rStyle w:val="s0"/>
        </w:rPr>
        <w:t xml:space="preserve"> көрсеткіштің мөлшерінен және ауылдық округтарда екі есе айлық есептік көрсеткіштің мөлшерінен аспауы тиіс»;</w:t>
      </w:r>
    </w:p>
    <w:p w:rsidR="00000000" w:rsidRDefault="00467D19">
      <w:pPr>
        <w:ind w:firstLine="400"/>
        <w:jc w:val="both"/>
      </w:pPr>
      <w:r>
        <w:rPr>
          <w:rStyle w:val="s0"/>
        </w:rPr>
        <w:t>3) «Акцияларының бақылау пакеттері мемлекетке тиесілі мемлекеттік кәсіпорындарды, акционерлік қоғамдарды және олардағы мемлекеттік қатысу үлестерін</w:t>
      </w:r>
      <w:r>
        <w:rPr>
          <w:rStyle w:val="s0"/>
        </w:rPr>
        <w:t>ің мөлшері қатысушылардың жалпы жиналысының шешімін анықтауға мемлекетке мүмкіндік беретін жауапкершілігі шектеулі серіктестіктерді оңтайландыру мақсатымен олардың әкімшілік шығыстарының мониторингін жүргізу тетігін анықтау туралы» Қазақстан Республикасы Ү</w:t>
      </w:r>
      <w:r>
        <w:rPr>
          <w:rStyle w:val="s0"/>
        </w:rPr>
        <w:t xml:space="preserve">кіметінің 2003 жылғы 10 ақпандағы № 145 </w:t>
      </w:r>
      <w:hyperlink r:id="rId11" w:history="1">
        <w:r>
          <w:rPr>
            <w:rStyle w:val="a3"/>
          </w:rPr>
          <w:t>қаулысында</w:t>
        </w:r>
      </w:hyperlink>
      <w:r>
        <w:rPr>
          <w:rStyle w:val="s0"/>
        </w:rPr>
        <w:t xml:space="preserve"> (Қазақстан Республикасының ПҮАЖ-ы, 2003 ж., № 7, 73-құжат):</w:t>
      </w:r>
    </w:p>
    <w:p w:rsidR="00000000" w:rsidRDefault="00467D19">
      <w:pPr>
        <w:ind w:firstLine="400"/>
        <w:jc w:val="both"/>
      </w:pPr>
      <w:r>
        <w:rPr>
          <w:rStyle w:val="s0"/>
        </w:rPr>
        <w:t>1-тармақтың 3) тармақшасының екінші абзацындағы «жеңіл» деген сөз алынып тасталс</w:t>
      </w:r>
      <w:r>
        <w:rPr>
          <w:rStyle w:val="s0"/>
        </w:rPr>
        <w:t>ын.</w:t>
      </w:r>
    </w:p>
    <w:p w:rsidR="00000000" w:rsidRDefault="00467D19">
      <w:pPr>
        <w:ind w:firstLine="400"/>
        <w:jc w:val="both"/>
      </w:pPr>
      <w:r>
        <w:rPr>
          <w:rStyle w:val="s0"/>
        </w:rPr>
        <w:t>2. Осы қаулы қол қойылған күнінен бастап қолданысқа енгізіледі.</w:t>
      </w:r>
    </w:p>
    <w:p w:rsidR="00000000" w:rsidRDefault="00467D19">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67D19">
            <w:r>
              <w:rPr>
                <w:rStyle w:val="s0"/>
                <w:b/>
                <w:bCs/>
              </w:rPr>
              <w:t>Қазақстан</w:t>
            </w:r>
            <w:r>
              <w:rPr>
                <w:rStyle w:val="s0"/>
                <w:b/>
                <w:bCs/>
              </w:rPr>
              <w:t xml:space="preserve"> Республикасының</w:t>
            </w:r>
          </w:p>
          <w:p w:rsidR="00000000" w:rsidRDefault="00467D19">
            <w:r>
              <w:rPr>
                <w:rStyle w:val="s0"/>
                <w:b/>
                <w:bCs/>
              </w:rPr>
              <w:t>Премьер-Министрі</w:t>
            </w:r>
          </w:p>
        </w:tc>
        <w:tc>
          <w:tcPr>
            <w:tcW w:w="2500" w:type="pct"/>
            <w:tcMar>
              <w:top w:w="0" w:type="dxa"/>
              <w:left w:w="108" w:type="dxa"/>
              <w:bottom w:w="0" w:type="dxa"/>
              <w:right w:w="108" w:type="dxa"/>
            </w:tcMar>
            <w:hideMark/>
          </w:tcPr>
          <w:p w:rsidR="00000000" w:rsidRDefault="00467D19">
            <w:pPr>
              <w:jc w:val="right"/>
            </w:pPr>
            <w:r>
              <w:rPr>
                <w:rStyle w:val="s0"/>
                <w:b/>
                <w:bCs/>
              </w:rPr>
              <w:t> </w:t>
            </w:r>
          </w:p>
          <w:p w:rsidR="00000000" w:rsidRDefault="00467D19">
            <w:pPr>
              <w:jc w:val="right"/>
            </w:pPr>
            <w:r>
              <w:rPr>
                <w:rStyle w:val="s0"/>
                <w:b/>
                <w:bCs/>
              </w:rPr>
              <w:t>К. Мәсімов</w:t>
            </w:r>
          </w:p>
        </w:tc>
      </w:tr>
    </w:tbl>
    <w:p w:rsidR="00000000" w:rsidRDefault="00467D19">
      <w:pPr>
        <w:ind w:firstLine="400"/>
        <w:jc w:val="both"/>
      </w:pPr>
      <w:r>
        <w:rPr>
          <w:rStyle w:val="s0"/>
        </w:rPr>
        <w:t> </w:t>
      </w:r>
    </w:p>
    <w:p w:rsidR="00000000" w:rsidRDefault="00467D19">
      <w:pPr>
        <w:ind w:firstLine="400"/>
        <w:jc w:val="both"/>
      </w:pPr>
      <w:r>
        <w:t> </w:t>
      </w:r>
    </w:p>
    <w:p w:rsidR="00000000" w:rsidRDefault="00467D19">
      <w:pPr>
        <w:ind w:firstLine="400"/>
        <w:jc w:val="both"/>
      </w:pPr>
      <w:r>
        <w:rPr>
          <w:rStyle w:val="s0"/>
        </w:rPr>
        <w:t> </w:t>
      </w:r>
    </w:p>
    <w:p w:rsidR="00000000" w:rsidRDefault="00467D19">
      <w:pPr>
        <w:ind w:firstLine="400"/>
        <w:jc w:val="both"/>
      </w:pPr>
      <w:r>
        <w:t> </w:t>
      </w:r>
    </w:p>
    <w:p w:rsidR="00000000" w:rsidRDefault="00467D19">
      <w:pPr>
        <w:ind w:firstLine="400"/>
        <w:jc w:val="both"/>
      </w:pPr>
      <w:r>
        <w:rPr>
          <w:rStyle w:val="s0"/>
        </w:rPr>
        <w:t> </w:t>
      </w:r>
    </w:p>
    <w:p w:rsidR="00000000" w:rsidRDefault="00467D19">
      <w:pPr>
        <w:ind w:firstLine="400"/>
        <w:jc w:val="both"/>
      </w:pPr>
      <w:r>
        <w:t> </w:t>
      </w:r>
    </w:p>
    <w:p w:rsidR="00000000" w:rsidRDefault="00467D19">
      <w:pPr>
        <w:ind w:firstLine="400"/>
        <w:jc w:val="both"/>
      </w:pPr>
      <w:r>
        <w:rPr>
          <w:rStyle w:val="s0"/>
        </w:rPr>
        <w:t> </w:t>
      </w:r>
    </w:p>
    <w:p w:rsidR="00000000" w:rsidRDefault="00467D19">
      <w:pPr>
        <w:ind w:firstLine="400"/>
        <w:jc w:val="both"/>
      </w:pPr>
      <w:r>
        <w:t> </w:t>
      </w:r>
    </w:p>
    <w:p w:rsidR="00000000" w:rsidRDefault="00467D19">
      <w:pPr>
        <w:ind w:firstLine="400"/>
        <w:jc w:val="both"/>
      </w:pPr>
      <w:r>
        <w:rPr>
          <w:rStyle w:val="s0"/>
        </w:rPr>
        <w:t> </w:t>
      </w:r>
    </w:p>
    <w:p w:rsidR="00000000" w:rsidRDefault="00467D19">
      <w:pPr>
        <w:ind w:firstLine="400"/>
        <w:jc w:val="both"/>
      </w:pPr>
      <w:r>
        <w:t> </w:t>
      </w:r>
    </w:p>
    <w:p w:rsidR="00000000" w:rsidRDefault="00467D19">
      <w:pPr>
        <w:ind w:firstLine="400"/>
        <w:jc w:val="both"/>
      </w:pPr>
      <w:r>
        <w:rPr>
          <w:rStyle w:val="s0"/>
        </w:rPr>
        <w:t> </w:t>
      </w:r>
    </w:p>
    <w:p w:rsidR="00000000" w:rsidRDefault="00467D19">
      <w:pPr>
        <w:ind w:firstLine="400"/>
        <w:jc w:val="both"/>
      </w:pPr>
      <w:r>
        <w:t> </w:t>
      </w:r>
    </w:p>
    <w:p w:rsidR="00000000" w:rsidRDefault="00467D19">
      <w:pPr>
        <w:ind w:firstLine="400"/>
        <w:jc w:val="both"/>
      </w:pPr>
      <w:r>
        <w:rPr>
          <w:rStyle w:val="s0"/>
        </w:rPr>
        <w:t> </w:t>
      </w:r>
    </w:p>
    <w:p w:rsidR="00000000" w:rsidRDefault="00467D19">
      <w:pPr>
        <w:ind w:firstLine="400"/>
        <w:jc w:val="both"/>
      </w:pPr>
      <w:r>
        <w:t> </w:t>
      </w:r>
    </w:p>
    <w:p w:rsidR="00000000" w:rsidRDefault="00467D19">
      <w:pPr>
        <w:ind w:firstLine="400"/>
        <w:jc w:val="both"/>
      </w:pPr>
      <w:r>
        <w:rPr>
          <w:rStyle w:val="s0"/>
        </w:rPr>
        <w:t> </w:t>
      </w:r>
    </w:p>
    <w:p w:rsidR="00000000" w:rsidRDefault="00467D19">
      <w:pPr>
        <w:ind w:firstLine="400"/>
        <w:jc w:val="both"/>
      </w:pPr>
      <w:r>
        <w:t> </w:t>
      </w:r>
    </w:p>
    <w:p w:rsidR="00000000" w:rsidRDefault="00467D19">
      <w:pPr>
        <w:ind w:firstLine="400"/>
        <w:jc w:val="both"/>
      </w:pPr>
      <w:r>
        <w:rPr>
          <w:rStyle w:val="s0"/>
        </w:rPr>
        <w:t> </w:t>
      </w:r>
    </w:p>
    <w:p w:rsidR="00000000" w:rsidRDefault="00467D19">
      <w:pPr>
        <w:ind w:firstLine="400"/>
        <w:jc w:val="both"/>
      </w:pPr>
      <w:r>
        <w:t> </w:t>
      </w:r>
    </w:p>
    <w:p w:rsidR="00000000" w:rsidRDefault="00467D19">
      <w:pPr>
        <w:ind w:firstLine="400"/>
        <w:jc w:val="both"/>
      </w:pPr>
      <w:r>
        <w:rPr>
          <w:rStyle w:val="s0"/>
        </w:rPr>
        <w:t> </w:t>
      </w:r>
    </w:p>
    <w:p w:rsidR="00000000" w:rsidRDefault="00467D19">
      <w:pPr>
        <w:ind w:firstLine="400"/>
        <w:jc w:val="both"/>
      </w:pPr>
      <w:r>
        <w:t> </w:t>
      </w:r>
    </w:p>
    <w:p w:rsidR="00000000" w:rsidRDefault="00467D19">
      <w:pPr>
        <w:ind w:firstLine="400"/>
        <w:jc w:val="both"/>
      </w:pPr>
      <w:r>
        <w:rPr>
          <w:rStyle w:val="s0"/>
        </w:rPr>
        <w:t> </w:t>
      </w:r>
    </w:p>
    <w:p w:rsidR="00000000" w:rsidRDefault="00467D19">
      <w:pPr>
        <w:ind w:firstLine="400"/>
        <w:jc w:val="both"/>
      </w:pPr>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7D19" w:rsidRDefault="00467D19" w:rsidP="00467D19">
      <w:r>
        <w:separator/>
      </w:r>
    </w:p>
  </w:endnote>
  <w:endnote w:type="continuationSeparator" w:id="0">
    <w:p w:rsidR="00467D19" w:rsidRDefault="00467D19" w:rsidP="00467D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D19" w:rsidRDefault="00467D1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D19" w:rsidRDefault="00467D1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D19" w:rsidRDefault="00467D1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7D19" w:rsidRDefault="00467D19" w:rsidP="00467D19">
      <w:r>
        <w:separator/>
      </w:r>
    </w:p>
  </w:footnote>
  <w:footnote w:type="continuationSeparator" w:id="0">
    <w:p w:rsidR="00467D19" w:rsidRDefault="00467D19" w:rsidP="00467D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D19" w:rsidRDefault="00467D1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D19" w:rsidRDefault="00467D19" w:rsidP="00467D1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67D19" w:rsidRPr="00467D19" w:rsidRDefault="00467D19" w:rsidP="00467D19">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кейбір шешімдеріне өзгерістер мен толықтырулар енгізу туралы» Қазақстан Республикасы Үкіметінің 2008 жылғы 31 шілдедегі № 725 Қаулысы (2016.28.12.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D19" w:rsidRDefault="00467D1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67D19"/>
    <w:rsid w:val="00467D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7D19"/>
    <w:pPr>
      <w:tabs>
        <w:tab w:val="center" w:pos="4677"/>
        <w:tab w:val="right" w:pos="9355"/>
      </w:tabs>
    </w:pPr>
  </w:style>
  <w:style w:type="character" w:customStyle="1" w:styleId="a6">
    <w:name w:val="Верхний колонтитул Знак"/>
    <w:basedOn w:val="a0"/>
    <w:link w:val="a5"/>
    <w:uiPriority w:val="99"/>
    <w:rsid w:val="00467D19"/>
    <w:rPr>
      <w:rFonts w:eastAsiaTheme="minorEastAsia"/>
      <w:color w:val="000000"/>
      <w:sz w:val="24"/>
      <w:szCs w:val="24"/>
    </w:rPr>
  </w:style>
  <w:style w:type="paragraph" w:styleId="a7">
    <w:name w:val="footer"/>
    <w:basedOn w:val="a"/>
    <w:link w:val="a8"/>
    <w:uiPriority w:val="99"/>
    <w:unhideWhenUsed/>
    <w:rsid w:val="00467D19"/>
    <w:pPr>
      <w:tabs>
        <w:tab w:val="center" w:pos="4677"/>
        <w:tab w:val="right" w:pos="9355"/>
      </w:tabs>
    </w:pPr>
  </w:style>
  <w:style w:type="character" w:customStyle="1" w:styleId="a8">
    <w:name w:val="Нижний колонтитул Знак"/>
    <w:basedOn w:val="a0"/>
    <w:link w:val="a7"/>
    <w:uiPriority w:val="99"/>
    <w:rsid w:val="00467D1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7D19"/>
    <w:pPr>
      <w:tabs>
        <w:tab w:val="center" w:pos="4677"/>
        <w:tab w:val="right" w:pos="9355"/>
      </w:tabs>
    </w:pPr>
  </w:style>
  <w:style w:type="character" w:customStyle="1" w:styleId="a6">
    <w:name w:val="Верхний колонтитул Знак"/>
    <w:basedOn w:val="a0"/>
    <w:link w:val="a5"/>
    <w:uiPriority w:val="99"/>
    <w:rsid w:val="00467D19"/>
    <w:rPr>
      <w:rFonts w:eastAsiaTheme="minorEastAsia"/>
      <w:color w:val="000000"/>
      <w:sz w:val="24"/>
      <w:szCs w:val="24"/>
    </w:rPr>
  </w:style>
  <w:style w:type="paragraph" w:styleId="a7">
    <w:name w:val="footer"/>
    <w:basedOn w:val="a"/>
    <w:link w:val="a8"/>
    <w:uiPriority w:val="99"/>
    <w:unhideWhenUsed/>
    <w:rsid w:val="00467D19"/>
    <w:pPr>
      <w:tabs>
        <w:tab w:val="center" w:pos="4677"/>
        <w:tab w:val="right" w:pos="9355"/>
      </w:tabs>
    </w:pPr>
  </w:style>
  <w:style w:type="character" w:customStyle="1" w:styleId="a8">
    <w:name w:val="Нижний колонтитул Знак"/>
    <w:basedOn w:val="a0"/>
    <w:link w:val="a7"/>
    <w:uiPriority w:val="99"/>
    <w:rsid w:val="00467D1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827146"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0197771"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6828"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19957"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2548558"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326</Words>
  <Characters>2915</Characters>
  <Application>Microsoft Office Word</Application>
  <DocSecurity>0</DocSecurity>
  <Lines>24</Lines>
  <Paragraphs>6</Paragraphs>
  <ScaleCrop>false</ScaleCrop>
  <Company>SPecialiST RePack</Company>
  <LinksUpToDate>false</LinksUpToDate>
  <CharactersWithSpaces>3235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кейбір шешімдеріне өзгерістер мен толықтырулар енгізу туралы» Қазақстан Республикасы Үкіметінің 2008 жылғы 31 шілдедегі № 725 Қаулысы (2016.28.12.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2024-02-19T19:57:00Z</dcterms:created>
  <dcterms:modified xsi:type="dcterms:W3CDTF">2024-02-19T19:57:00Z</dcterms:modified>
</cp:coreProperties>
</file>