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7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Индустрия және сауда министрлігі Өнеркәсіп комитетінің «Машина жасауды болжау жөніндегі ғылыми-зерттеу орталығы» республикалық мемлекеттік қазыналық кәсіпорнын тарату туралы» Қазақстан Республикасы Үкіметінің 2008 жылғы 4 тамыздағы </w:t>
      </w:r>
      <w:r>
        <w:rPr>
          <w:rStyle w:val="s0"/>
          <w:b/>
          <w:bCs/>
        </w:rPr>
        <w:t>№ 735 Қаулысы (2015.28.08. берілген өзгерістермен)</w:t>
      </w:r>
    </w:p>
    <w:p w:rsidR="00000000" w:rsidRDefault="004F0711">
      <w:r>
        <w:t> </w:t>
      </w:r>
    </w:p>
    <w:p w:rsidR="00000000" w:rsidRDefault="004F0711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2008 ж., № 35, 365-құжат </w:t>
      </w:r>
    </w:p>
    <w:p w:rsidR="00000000" w:rsidRDefault="004F0711">
      <w:pPr>
        <w:ind w:firstLine="400"/>
        <w:jc w:val="both"/>
      </w:pPr>
      <w:r>
        <w:rPr>
          <w:rStyle w:val="s0"/>
        </w:rPr>
        <w:t> </w:t>
      </w:r>
    </w:p>
    <w:p w:rsidR="00000000" w:rsidRDefault="004F0711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4F0711">
      <w:pPr>
        <w:ind w:firstLine="400"/>
        <w:jc w:val="both"/>
      </w:pPr>
      <w:r>
        <w:rPr>
          <w:rStyle w:val="s00"/>
        </w:rPr>
        <w:t> </w:t>
      </w:r>
    </w:p>
    <w:p w:rsidR="00000000" w:rsidRDefault="004F071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4F0711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8" w:anchor="sub_id=541" w:history="1">
        <w:r>
          <w:rPr>
            <w:rStyle w:val="a3"/>
          </w:rPr>
          <w:t>Қаулысымен</w:t>
        </w:r>
      </w:hyperlink>
    </w:p>
    <w:p w:rsidR="00000000" w:rsidRDefault="004F071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3800" w:history="1">
        <w:r>
          <w:rPr>
            <w:rStyle w:val="a3"/>
          </w:rPr>
          <w:t>Қаулысымен</w:t>
        </w:r>
      </w:hyperlink>
    </w:p>
    <w:p w:rsidR="00000000" w:rsidRDefault="004F0711">
      <w:pPr>
        <w:ind w:firstLine="400"/>
        <w:jc w:val="both"/>
      </w:pPr>
      <w:r>
        <w:rPr>
          <w:rStyle w:val="s00"/>
        </w:rPr>
        <w:t> </w:t>
      </w:r>
    </w:p>
    <w:p w:rsidR="00000000" w:rsidRDefault="004F0711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4F0711">
      <w:pPr>
        <w:ind w:firstLine="400"/>
        <w:jc w:val="both"/>
      </w:pPr>
      <w:r>
        <w:rPr>
          <w:rStyle w:val="s00"/>
        </w:rPr>
        <w:t> </w:t>
      </w:r>
    </w:p>
    <w:p w:rsidR="00000000" w:rsidRDefault="004F0711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F0711">
      <w:pPr>
        <w:ind w:firstLine="400"/>
        <w:jc w:val="both"/>
      </w:pPr>
      <w:r>
        <w:t xml:space="preserve">2014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4F0711">
      <w:pPr>
        <w:ind w:firstLine="400"/>
        <w:jc w:val="both"/>
      </w:pPr>
      <w:r>
        <w:t xml:space="preserve">2015 ж. 28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4F0711">
      <w:pPr>
        <w:ind w:firstLine="400"/>
        <w:jc w:val="both"/>
      </w:pPr>
      <w:r>
        <w:t> </w:t>
      </w:r>
    </w:p>
    <w:p w:rsidR="00000000" w:rsidRDefault="004F0711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711" w:rsidRDefault="004F0711" w:rsidP="004F0711">
      <w:r>
        <w:separator/>
      </w:r>
    </w:p>
  </w:endnote>
  <w:endnote w:type="continuationSeparator" w:id="0">
    <w:p w:rsidR="004F0711" w:rsidRDefault="004F0711" w:rsidP="004F0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711" w:rsidRDefault="004F07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711" w:rsidRDefault="004F07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711" w:rsidRDefault="004F07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711" w:rsidRDefault="004F0711" w:rsidP="004F0711">
      <w:r>
        <w:separator/>
      </w:r>
    </w:p>
  </w:footnote>
  <w:footnote w:type="continuationSeparator" w:id="0">
    <w:p w:rsidR="004F0711" w:rsidRDefault="004F0711" w:rsidP="004F0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711" w:rsidRDefault="004F07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711" w:rsidRDefault="004F0711" w:rsidP="004F07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711" w:rsidRPr="004F0711" w:rsidRDefault="004F0711" w:rsidP="004F07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2008.04.08 № 735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711" w:rsidRDefault="004F07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711"/>
    <w:rsid w:val="004F0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07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07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07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07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07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07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07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07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720534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6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5612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1055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2008.04.08 № 735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2024-05-08T09:46:00Z</dcterms:created>
  <dcterms:modified xsi:type="dcterms:W3CDTF">2024-05-08T09:46:00Z</dcterms:modified>
</cp:coreProperties>
</file>