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03C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ХІ-й сессии маслихата города Алматы IV-го созыва от 2 июля 2008 года № 120 «Об утверждении Правил содержания систем инженерных коммуникации водоснабжения и канализации в городе Алматы» (утратило силу)</w:t>
      </w:r>
    </w:p>
    <w:p w:rsidR="00000000" w:rsidRDefault="00E803C1">
      <w:r>
        <w:t> </w:t>
      </w:r>
    </w:p>
    <w:p w:rsidR="00000000" w:rsidRDefault="00E803C1">
      <w:pPr>
        <w:ind w:firstLine="400"/>
        <w:jc w:val="both"/>
      </w:pPr>
      <w:r>
        <w:rPr>
          <w:rStyle w:val="s0"/>
        </w:rPr>
        <w:t>Зарегистрировано Департаментом юстиции города Алматы 14 августа 2008 года под № 784</w:t>
      </w:r>
    </w:p>
    <w:p w:rsidR="00000000" w:rsidRDefault="00E803C1">
      <w:pPr>
        <w:ind w:firstLine="400"/>
        <w:jc w:val="both"/>
      </w:pPr>
      <w:r>
        <w:rPr>
          <w:rStyle w:val="s0"/>
        </w:rPr>
        <w:t> </w:t>
      </w:r>
    </w:p>
    <w:p w:rsidR="00000000" w:rsidRDefault="00E803C1">
      <w:pPr>
        <w:ind w:firstLine="400"/>
        <w:jc w:val="both"/>
      </w:pPr>
      <w:r>
        <w:rPr>
          <w:rStyle w:val="s0"/>
        </w:rPr>
        <w:t>Опубликовано: «Вечерний Алматы» от 28 августа 2008 года № 103 (10993)</w:t>
      </w:r>
    </w:p>
    <w:p w:rsidR="00000000" w:rsidRDefault="00E803C1">
      <w:r>
        <w:t> </w:t>
      </w:r>
    </w:p>
    <w:p w:rsidR="00000000" w:rsidRDefault="00E803C1">
      <w:pPr>
        <w:ind w:firstLine="400"/>
        <w:jc w:val="both"/>
      </w:pPr>
      <w:r>
        <w:rPr>
          <w:rStyle w:val="s0"/>
        </w:rPr>
        <w:t xml:space="preserve">Действие было приостановлено до 1 января 2015 года в соответствии с </w:t>
      </w:r>
      <w:hyperlink r:id="rId7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маслихата г. Алматы от 19 декабря 2013 года № 195 (в тексте на казахском языке срок приостановления действия - 1 февраля 2014 г.); приостановлено до 1 января 2015 года в соответствии с решением маслихата города А</w:t>
      </w:r>
      <w:r>
        <w:rPr>
          <w:rStyle w:val="s0"/>
        </w:rPr>
        <w:t>лматы от 24 апреля 2014 года № 223</w:t>
      </w:r>
    </w:p>
    <w:p w:rsidR="00000000" w:rsidRDefault="00E803C1">
      <w:r>
        <w:t> </w:t>
      </w:r>
    </w:p>
    <w:p w:rsidR="00000000" w:rsidRDefault="00E803C1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маслихата города Алматы от 16 октября 2015 года № 377 </w:t>
      </w:r>
    </w:p>
    <w:p w:rsidR="00000000" w:rsidRDefault="00E803C1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03C1" w:rsidRDefault="00E803C1" w:rsidP="00E803C1">
      <w:r>
        <w:separator/>
      </w:r>
    </w:p>
  </w:endnote>
  <w:endnote w:type="continuationSeparator" w:id="0">
    <w:p w:rsidR="00E803C1" w:rsidRDefault="00E803C1" w:rsidP="00E803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3C1" w:rsidRDefault="00E803C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3C1" w:rsidRDefault="00E803C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3C1" w:rsidRDefault="00E803C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03C1" w:rsidRDefault="00E803C1" w:rsidP="00E803C1">
      <w:r>
        <w:separator/>
      </w:r>
    </w:p>
  </w:footnote>
  <w:footnote w:type="continuationSeparator" w:id="0">
    <w:p w:rsidR="00E803C1" w:rsidRDefault="00E803C1" w:rsidP="00E803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3C1" w:rsidRDefault="00E803C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3C1" w:rsidRDefault="00E803C1" w:rsidP="00E803C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03C1" w:rsidRPr="00E803C1" w:rsidRDefault="00E803C1" w:rsidP="00E803C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МАСЛИХАТА Г. АЛМАТЫ ОТ 02.07.2008 № 120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3C1" w:rsidRDefault="00E803C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03C1"/>
    <w:rsid w:val="00E80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803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803C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803C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803C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803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803C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803C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803C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5890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9304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798</Characters>
  <Application>Microsoft Office Word</Application>
  <DocSecurity>0</DocSecurity>
  <Lines>6</Lines>
  <Paragraphs>1</Paragraphs>
  <ScaleCrop>false</ScaleCrop>
  <Company/>
  <LinksUpToDate>false</LinksUpToDate>
  <CharactersWithSpaces>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МАСЛИХАТА Г. АЛМАТЫ ОТ 02.07.2008 № 120 (©Paragraph 2023)</dc:title>
  <dc:subject/>
  <dc:creator>Сергей М</dc:creator>
  <cp:keywords/>
  <dc:description/>
  <cp:lastModifiedBy>Сергей М</cp:lastModifiedBy>
  <cp:revision>2</cp:revision>
  <dcterms:created xsi:type="dcterms:W3CDTF">2023-10-12T10:28:00Z</dcterms:created>
  <dcterms:modified xsi:type="dcterms:W3CDTF">2023-10-12T10:28:00Z</dcterms:modified>
</cp:coreProperties>
</file>