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F6A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both"/>
      </w:pPr>
      <w:r>
        <w:rPr>
          <w:rStyle w:val="s3"/>
        </w:rPr>
        <w:t>Данная редакция действовала до внесения изменений от 11 сентября 2008 г.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E0F6A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3. Создать государственное учреждение - территориальный </w:t>
      </w:r>
      <w:r>
        <w:rPr>
          <w:rStyle w:val="s0"/>
        </w:rPr>
        <w:t>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E0F6A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имущества и </w:t>
      </w:r>
      <w:r>
        <w:rPr>
          <w:rStyle w:val="s0"/>
        </w:rPr>
        <w:t xml:space="preserve">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</w:t>
        </w:r>
        <w:r>
          <w:rPr>
            <w:rStyle w:val="a3"/>
          </w:rPr>
          <w:t xml:space="preserve">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E0F6A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</w:t>
      </w:r>
      <w:r>
        <w:rPr>
          <w:rStyle w:val="s0"/>
        </w:rPr>
        <w:t xml:space="preserve">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E0F6A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CE0F6A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</w:t>
      </w:r>
      <w:r>
        <w:rPr>
          <w:rStyle w:val="s0"/>
        </w:rPr>
        <w:t>ики Казахстан в Комитет финансового контроля Министерства финансов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</w:t>
      </w:r>
      <w:r>
        <w:rPr>
          <w:rStyle w:val="s0"/>
        </w:rPr>
        <w:t>лению;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E0F6A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</w:t>
      </w:r>
      <w:r>
        <w:rPr>
          <w:rStyle w:val="s0"/>
        </w:rPr>
        <w:t>ориальный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E0F6A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</w:t>
      </w:r>
      <w:r>
        <w:rPr>
          <w:rStyle w:val="s0"/>
        </w:rPr>
        <w:t>муществом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E0F6A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E0F6A">
      <w:pPr>
        <w:ind w:firstLine="400"/>
        <w:jc w:val="both"/>
      </w:pPr>
      <w:r>
        <w:rPr>
          <w:rStyle w:val="s0"/>
        </w:rPr>
        <w:t>10. Настоящее постановление вводится в действие с</w:t>
      </w:r>
      <w:r>
        <w:rPr>
          <w:rStyle w:val="s0"/>
        </w:rPr>
        <w:t xml:space="preserve">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F6A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F6A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CE0F6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autoSpaceDE w:val="0"/>
        <w:autoSpaceDN w:val="0"/>
        <w:ind w:firstLine="7371"/>
        <w:jc w:val="center"/>
      </w:pPr>
      <w:r>
        <w:t> </w:t>
      </w:r>
    </w:p>
    <w:p w:rsidR="00000000" w:rsidRDefault="00CE0F6A">
      <w:pPr>
        <w:autoSpaceDE w:val="0"/>
        <w:autoSpaceDN w:val="0"/>
        <w:ind w:firstLine="7371"/>
        <w:jc w:val="center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 xml:space="preserve">Положение </w:t>
      </w:r>
    </w:p>
    <w:p w:rsidR="00000000" w:rsidRDefault="00CE0F6A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CE0F6A">
      <w:pPr>
        <w:jc w:val="center"/>
      </w:pPr>
      <w:r>
        <w:rPr>
          <w:rStyle w:val="s1"/>
        </w:rPr>
        <w:t> </w:t>
      </w:r>
    </w:p>
    <w:p w:rsidR="00000000" w:rsidRDefault="00CE0F6A">
      <w:pPr>
        <w:jc w:val="center"/>
      </w:pPr>
      <w:r>
        <w:rPr>
          <w:rStyle w:val="s1"/>
        </w:rPr>
        <w:t> </w:t>
      </w:r>
    </w:p>
    <w:p w:rsidR="00000000" w:rsidRDefault="00CE0F6A">
      <w:pPr>
        <w:jc w:val="center"/>
      </w:pPr>
      <w:r>
        <w:rPr>
          <w:rStyle w:val="s1"/>
        </w:rPr>
        <w:t>1. Общие положения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</w:t>
      </w:r>
      <w:r>
        <w:rPr>
          <w:rStyle w:val="s0"/>
        </w:rPr>
        <w:t>рдинацию в сфере деятельности, отнесенной к его компетенции.</w:t>
      </w:r>
    </w:p>
    <w:p w:rsidR="00000000" w:rsidRDefault="00CE0F6A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</w:t>
      </w:r>
      <w:r>
        <w:rPr>
          <w:rStyle w:val="s0"/>
        </w:rPr>
        <w:t>дарственного имущества и приватизации, Комитет по финансовому мониторингу.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</w:t>
      </w:r>
      <w:r>
        <w:rPr>
          <w:rStyle w:val="s0"/>
        </w:rPr>
        <w:t>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4. Министерство является юридическим лицом в организационно-правовой форме </w:t>
      </w:r>
      <w:r>
        <w:rPr>
          <w:rStyle w:val="s0"/>
        </w:rPr>
        <w:t xml:space="preserve">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8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CE0F6A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CE0F6A">
      <w:pPr>
        <w:ind w:firstLine="400"/>
        <w:jc w:val="both"/>
      </w:pPr>
      <w:r>
        <w:rPr>
          <w:rStyle w:val="s0"/>
        </w:rPr>
        <w:t>Минис</w:t>
      </w:r>
      <w:r>
        <w:rPr>
          <w:rStyle w:val="s0"/>
        </w:rPr>
        <w:t>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5. </w:t>
      </w:r>
      <w:hyperlink r:id="rId9" w:anchor="sub_id=100" w:history="1">
        <w:r>
          <w:rPr>
            <w:rStyle w:val="a3"/>
          </w:rPr>
          <w:t>Лимит штатной чи</w:t>
        </w:r>
        <w:r>
          <w:rPr>
            <w:rStyle w:val="a3"/>
          </w:rPr>
          <w:t>сленности</w:t>
        </w:r>
      </w:hyperlink>
      <w:r>
        <w:rPr>
          <w:rStyle w:val="s0"/>
        </w:rPr>
        <w:t xml:space="preserve"> Министерства по представлению министра утверждается Правительством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7. Полное наименование Министерства - государственное учреждение «Министерство </w:t>
      </w:r>
      <w:r>
        <w:rPr>
          <w:rStyle w:val="s0"/>
        </w:rPr>
        <w:t>финансов Республики Казахстан».</w:t>
      </w:r>
    </w:p>
    <w:p w:rsidR="00000000" w:rsidRDefault="00CE0F6A">
      <w:pPr>
        <w:ind w:firstLine="400"/>
        <w:jc w:val="both"/>
      </w:pPr>
      <w:r>
        <w:rPr>
          <w:rStyle w:val="s0"/>
        </w:rPr>
        <w:t>8. Настоящее Положение является учредительным документом Министерства.</w:t>
      </w:r>
    </w:p>
    <w:p w:rsidR="00000000" w:rsidRDefault="00CE0F6A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CE0F6A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</w:t>
      </w:r>
      <w:r>
        <w:rPr>
          <w:rStyle w:val="s0"/>
        </w:rPr>
        <w:t xml:space="preserve"> субъектами предпринимательства на предмет выполнения обязанностей, являющихся функциями Министерства.</w:t>
      </w:r>
    </w:p>
    <w:p w:rsidR="00000000" w:rsidRDefault="00CE0F6A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2. Основные задачи и функции Министерства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10. Основными задачами Министерства является исполнение бюджетов, бюджетный учет и отчетность об исполнении бюджетов, учета и отчетность по Национальному фонду Республики Казахстан, обеспечение поступления налогов и других обязательных платежей в бюджет, п</w:t>
      </w:r>
      <w:r>
        <w:rPr>
          <w:rStyle w:val="s0"/>
        </w:rPr>
        <w:t>олноты и своевременности перечисления обязательных пенсионных взносов и социальных отчислений в Государственный фонд социального страхования, государственное регулирование производства и оборота этилового спирта и алкогольной продукции, производства и обор</w:t>
      </w:r>
      <w:r>
        <w:rPr>
          <w:rStyle w:val="s0"/>
        </w:rPr>
        <w:t>ота табачных изделий, производства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распоряжения республиканской госуд</w:t>
      </w:r>
      <w:r>
        <w:rPr>
          <w:rStyle w:val="s0"/>
        </w:rPr>
        <w:t>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банкротства (за исключением</w:t>
      </w:r>
      <w:r>
        <w:rPr>
          <w:rStyle w:val="s0"/>
        </w:rPr>
        <w:t xml:space="preserve"> банков, страховых (перестраховочных) организаций и накопительных пенсионных фондов), во внесудебной процедуре ликвидации несостоятельного должника, регулирование деятельности в сфере бухгалтерского учета и финансовой отчетности, регулирование в области ау</w:t>
      </w:r>
      <w:r>
        <w:rPr>
          <w:rStyle w:val="s0"/>
        </w:rPr>
        <w:t xml:space="preserve">диторской деятельности и контроль за деятельностью аудиторских и профессиональных организаций,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</w:t>
      </w:r>
      <w:r>
        <w:rPr>
          <w:rStyle w:val="s0"/>
        </w:rPr>
        <w:t>незаконным путем, и финансированию терроризма.</w:t>
      </w:r>
    </w:p>
    <w:p w:rsidR="00000000" w:rsidRDefault="00CE0F6A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 законодательством порядке осуществляет следующие функции:</w:t>
      </w:r>
    </w:p>
    <w:p w:rsidR="00000000" w:rsidRDefault="00CE0F6A">
      <w:pPr>
        <w:ind w:firstLine="400"/>
        <w:jc w:val="both"/>
      </w:pPr>
      <w:r>
        <w:rPr>
          <w:rStyle w:val="s0"/>
        </w:rPr>
        <w:t>1) формирование и реализацию государственной политики в области исполне</w:t>
      </w:r>
      <w:r>
        <w:rPr>
          <w:rStyle w:val="s0"/>
        </w:rPr>
        <w:t>ния бюджетов, бюджетного учета и отчетности об исполнении бюджетов,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</w:t>
      </w:r>
      <w:r>
        <w:rPr>
          <w:rStyle w:val="s0"/>
        </w:rPr>
        <w:t>ии политики в области государственного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</w:t>
      </w:r>
      <w:r>
        <w:rPr>
          <w:rStyle w:val="s0"/>
        </w:rPr>
        <w:t>дов нефтепродуктов, в сфере таможенного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</w:t>
      </w:r>
      <w:r>
        <w:rPr>
          <w:rStyle w:val="s0"/>
        </w:rPr>
        <w:t xml:space="preserve">едур банкротства (за исключением банков, страховых (перестраховочных) организаций и накопительных пенсионных фондов), во внесудебной процедуре ликвидации несостоятельного должника, бухгалтерского учета и финансовой отчетности, государственного мониторинга </w:t>
      </w:r>
      <w:r>
        <w:rPr>
          <w:rStyle w:val="s0"/>
        </w:rPr>
        <w:t>собственности,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CE0F6A">
      <w:pPr>
        <w:ind w:firstLine="400"/>
        <w:jc w:val="both"/>
      </w:pPr>
      <w:r>
        <w:rPr>
          <w:rStyle w:val="s0"/>
        </w:rPr>
        <w:t>2) участие в прогнозировании поступлений в бюджет и определении целей и приоритетов государственной политики в сфере поступлен</w:t>
      </w:r>
      <w:r>
        <w:rPr>
          <w:rStyle w:val="s0"/>
        </w:rPr>
        <w:t>ия доходов в государственный бюджет;</w:t>
      </w:r>
    </w:p>
    <w:p w:rsidR="00000000" w:rsidRDefault="00CE0F6A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области международного сотрудничества;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межотрас</w:t>
      </w:r>
      <w:r>
        <w:rPr>
          <w:rStyle w:val="s0"/>
        </w:rPr>
        <w:t>левая координация в методологическое руководство в области исполнения бюджетов, бюджетного учета и отчетности об исполнении бюджетов, учета и отчетности по Национальному фонду Республики Казахстан, в сфере таможенного дела, государственного мониторинга соб</w:t>
      </w:r>
      <w:r>
        <w:rPr>
          <w:rStyle w:val="s0"/>
        </w:rPr>
        <w:t>ственности, по повышению эффективности контроля;</w:t>
      </w:r>
    </w:p>
    <w:p w:rsidR="00000000" w:rsidRDefault="00CE0F6A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правовых актов;</w:t>
      </w:r>
    </w:p>
    <w:p w:rsidR="00000000" w:rsidRDefault="00CE0F6A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CE0F6A">
      <w:pPr>
        <w:ind w:firstLine="400"/>
        <w:jc w:val="both"/>
      </w:pPr>
      <w:r>
        <w:rPr>
          <w:rStyle w:val="s0"/>
        </w:rPr>
        <w:t>8) подготовку годового отчета по исполнению республиканского бюдже</w:t>
      </w:r>
      <w:r>
        <w:rPr>
          <w:rStyle w:val="s0"/>
        </w:rPr>
        <w:t>та, организация его защиты в Парламенте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9) составление и утверждение сводного плана поступлений и финансирования, сводного плана финансирования по обязательствам республиканского бюджета;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10) внесение изменений и дополнений в сводный </w:t>
      </w:r>
      <w:r>
        <w:rPr>
          <w:rStyle w:val="s0"/>
        </w:rPr>
        <w:t>план поступлений и финансирования, сводный план финансирования по обязательствам, включая годовые суммы;</w:t>
      </w:r>
    </w:p>
    <w:p w:rsidR="00000000" w:rsidRDefault="00CE0F6A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 и консолидированного бюджета и бюджета области (утвержденного, уточненного, скорректированного);</w:t>
      </w:r>
    </w:p>
    <w:p w:rsidR="00000000" w:rsidRDefault="00CE0F6A">
      <w:pPr>
        <w:ind w:firstLine="400"/>
        <w:jc w:val="both"/>
      </w:pPr>
      <w:r>
        <w:rPr>
          <w:rStyle w:val="s0"/>
        </w:rPr>
        <w:t>12) составление отчетов по государственным и местным бюджетам об исполнении планов поступлений и расходов денег от реализации товаров (работ, услуг) государственными учреждениями, о поступлении и расходовании государственными учреждениями денег от спонсор</w:t>
      </w:r>
      <w:r>
        <w:rPr>
          <w:rStyle w:val="s0"/>
        </w:rPr>
        <w:t>ской и благотворительной помощи;</w:t>
      </w:r>
    </w:p>
    <w:p w:rsidR="00000000" w:rsidRDefault="00CE0F6A">
      <w:pPr>
        <w:ind w:firstLine="400"/>
        <w:jc w:val="both"/>
      </w:pPr>
      <w:r>
        <w:rPr>
          <w:rStyle w:val="s0"/>
        </w:rPr>
        <w:t>13) участие в разработке проектов законов о республиканском бюджете на соответствующий финансовый год, внесении изменений и дополнений в бюджет;</w:t>
      </w:r>
    </w:p>
    <w:p w:rsidR="00000000" w:rsidRDefault="00CE0F6A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</w:t>
      </w:r>
      <w:r>
        <w:rPr>
          <w:rStyle w:val="s0"/>
        </w:rPr>
        <w:t>захстан о выделении средств из резерва Правительства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15)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16) предоставление, обслуживание </w:t>
      </w:r>
      <w:r>
        <w:rPr>
          <w:rStyle w:val="s0"/>
        </w:rPr>
        <w:t>бюджетных кредитов за счет средств республиканского бюджета, обеспечение их учета, мониторинга и возврата;</w:t>
      </w:r>
    </w:p>
    <w:p w:rsidR="00000000" w:rsidRDefault="00CE0F6A">
      <w:pPr>
        <w:ind w:firstLine="400"/>
        <w:jc w:val="both"/>
      </w:pPr>
      <w:r>
        <w:rPr>
          <w:rStyle w:val="s0"/>
        </w:rPr>
        <w:t>17) установление перечня документов, необходимых при предоставлении бюджетного кредита;</w:t>
      </w:r>
    </w:p>
    <w:p w:rsidR="00000000" w:rsidRDefault="00CE0F6A">
      <w:pPr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</w:t>
      </w:r>
      <w:r>
        <w:rPr>
          <w:rStyle w:val="s0"/>
        </w:rPr>
        <w:t>льством Республики Казахстан, объемов погашения и обслуживания правительственного долга;</w:t>
      </w:r>
    </w:p>
    <w:p w:rsidR="00000000" w:rsidRDefault="00CE0F6A">
      <w:pPr>
        <w:ind w:firstLine="400"/>
        <w:jc w:val="both"/>
      </w:pPr>
      <w:r>
        <w:rPr>
          <w:rStyle w:val="s0"/>
        </w:rPr>
        <w:t>19) ежемесячное прогнозирование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20) предоставлени</w:t>
      </w:r>
      <w:r>
        <w:rPr>
          <w:rStyle w:val="s0"/>
        </w:rPr>
        <w:t>е поручительств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21) регистрация и учет предоставляемых поручительств государства и займов под поручительство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22) предоставление государственных гарантий;</w:t>
      </w:r>
    </w:p>
    <w:p w:rsidR="00000000" w:rsidRDefault="00CE0F6A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займов;</w:t>
      </w:r>
    </w:p>
    <w:p w:rsidR="00000000" w:rsidRDefault="00CE0F6A">
      <w:pPr>
        <w:ind w:firstLine="400"/>
        <w:jc w:val="both"/>
      </w:pPr>
      <w:r>
        <w:rPr>
          <w:rStyle w:val="s0"/>
        </w:rPr>
        <w:t>24) ведение переговоров, подписание договоров займов Правительства Республики Казахстан, выпуск государственных эмиссионных ценных бумаг Правительства Республики</w:t>
      </w:r>
      <w:r>
        <w:rPr>
          <w:rStyle w:val="s0"/>
        </w:rPr>
        <w:t xml:space="preserve">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25) мониторинг освоения средств республиканского бюджета;</w:t>
      </w:r>
    </w:p>
    <w:p w:rsidR="00000000" w:rsidRDefault="00CE0F6A">
      <w:pPr>
        <w:ind w:firstLine="400"/>
        <w:jc w:val="both"/>
      </w:pPr>
      <w:r>
        <w:rPr>
          <w:rStyle w:val="s0"/>
        </w:rPr>
        <w:t>26) мониторинг получения, погашения и обслуживания государственных займов и мониторинг государственного долга:</w:t>
      </w:r>
    </w:p>
    <w:p w:rsidR="00000000" w:rsidRDefault="00CE0F6A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CE0F6A">
      <w:pPr>
        <w:ind w:firstLine="400"/>
        <w:jc w:val="both"/>
      </w:pPr>
      <w:r>
        <w:rPr>
          <w:rStyle w:val="s0"/>
        </w:rPr>
        <w:t>28) отб</w:t>
      </w:r>
      <w:r>
        <w:rPr>
          <w:rStyle w:val="s0"/>
        </w:rPr>
        <w:t>ор на конкурсной основе, по согласованию с уполномоченным органом по регулированию и надзору финансового и финансовых организаций и Национальным банком Республики Казахстан, банков второго уровня, заключение с ними договоров на обслуживание правительственн</w:t>
      </w:r>
      <w:r>
        <w:rPr>
          <w:rStyle w:val="s0"/>
        </w:rPr>
        <w:t>ых займов, негосударственных займов, имеющих государственную гарантию, и грантов, связанных с последующим правительственным заимствованием, бюджетных кредитов, первичных дилеров;</w:t>
      </w:r>
    </w:p>
    <w:p w:rsidR="00000000" w:rsidRDefault="00CE0F6A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реализаци</w:t>
      </w:r>
      <w:r>
        <w:rPr>
          <w:rStyle w:val="s0"/>
        </w:rPr>
        <w:t>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Законом Республики Казахстан «О банкротстве»;</w:t>
      </w:r>
    </w:p>
    <w:p w:rsidR="00000000" w:rsidRDefault="00CE0F6A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</w:t>
      </w:r>
      <w:r>
        <w:rPr>
          <w:rStyle w:val="s0"/>
        </w:rPr>
        <w:t>вки кадров;</w:t>
      </w:r>
    </w:p>
    <w:p w:rsidR="00000000" w:rsidRDefault="00CE0F6A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32) 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CE0F6A">
      <w:pPr>
        <w:ind w:firstLine="400"/>
        <w:jc w:val="both"/>
      </w:pPr>
      <w:r>
        <w:rPr>
          <w:rStyle w:val="s0"/>
        </w:rPr>
        <w:t>33) вы</w:t>
      </w:r>
      <w:r>
        <w:rPr>
          <w:rStyle w:val="s0"/>
        </w:rPr>
        <w:t>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CE0F6A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CE0F6A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</w:t>
      </w:r>
      <w:r>
        <w:rPr>
          <w:rStyle w:val="s0"/>
        </w:rPr>
        <w:t>а;</w:t>
      </w:r>
    </w:p>
    <w:p w:rsidR="00000000" w:rsidRDefault="00CE0F6A">
      <w:pPr>
        <w:ind w:firstLine="400"/>
        <w:jc w:val="both"/>
      </w:pPr>
      <w:r>
        <w:rPr>
          <w:rStyle w:val="s0"/>
        </w:rPr>
        <w:t>36) установление формы и порядка выдачи разрешений;</w:t>
      </w:r>
    </w:p>
    <w:p w:rsidR="00000000" w:rsidRDefault="00CE0F6A">
      <w:pPr>
        <w:ind w:firstLine="400"/>
        <w:jc w:val="both"/>
      </w:pPr>
      <w:r>
        <w:rPr>
          <w:rStyle w:val="s0"/>
        </w:rPr>
        <w:t>37) определение порядка открытия, закрытия и ведения счетов государственных учреждений;</w:t>
      </w:r>
    </w:p>
    <w:p w:rsidR="00000000" w:rsidRDefault="00CE0F6A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CE0F6A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</w:t>
      </w:r>
    </w:p>
    <w:p w:rsidR="00000000" w:rsidRDefault="00CE0F6A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CE0F6A">
      <w:pPr>
        <w:ind w:firstLine="400"/>
        <w:jc w:val="both"/>
      </w:pPr>
      <w:r>
        <w:rPr>
          <w:rStyle w:val="s0"/>
        </w:rPr>
        <w:t>42) ли</w:t>
      </w:r>
      <w:r>
        <w:rPr>
          <w:rStyle w:val="s0"/>
        </w:rPr>
        <w:t>цензирование аудиторской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</w:t>
      </w:r>
      <w:r>
        <w:rPr>
          <w:rStyle w:val="s0"/>
        </w:rPr>
        <w:t>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44) выдачу разрешений государственным учреждениям;</w:t>
      </w:r>
    </w:p>
    <w:p w:rsidR="00000000" w:rsidRDefault="00CE0F6A">
      <w:pPr>
        <w:ind w:firstLine="400"/>
        <w:jc w:val="both"/>
      </w:pPr>
      <w:r>
        <w:rPr>
          <w:rStyle w:val="s0"/>
        </w:rPr>
        <w:t>45) ведение единой республиканской базы данных государственного мониторинга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CE0F6A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CE0F6A">
      <w:pPr>
        <w:ind w:firstLine="400"/>
        <w:jc w:val="both"/>
      </w:pPr>
      <w:r>
        <w:rPr>
          <w:rStyle w:val="s0"/>
        </w:rPr>
        <w:t>49) согласован</w:t>
      </w:r>
      <w:r>
        <w:rPr>
          <w:rStyle w:val="s0"/>
        </w:rPr>
        <w:t>ие республиканскому государственному казенному предприятию вопросов по отчуждению или распоряжение иным способом имуществом, в случаях предусмотренных статьей 38 Закона Республики Казахстан «О государственном предприятии»;</w:t>
      </w:r>
    </w:p>
    <w:p w:rsidR="00000000" w:rsidRDefault="00CE0F6A">
      <w:pPr>
        <w:ind w:firstLine="400"/>
        <w:jc w:val="both"/>
      </w:pPr>
      <w:r>
        <w:rPr>
          <w:rStyle w:val="s0"/>
        </w:rPr>
        <w:t>50) согласование осуществления ре</w:t>
      </w:r>
      <w:r>
        <w:rPr>
          <w:rStyle w:val="s0"/>
        </w:rPr>
        <w:t>организации и ликвидации республиканского государственного предприятия органом государственного управления;</w:t>
      </w:r>
    </w:p>
    <w:p w:rsidR="00000000" w:rsidRDefault="00CE0F6A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CE0F6A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хозяйственного ведения филиалов, представительств и дочерних предприятий;</w:t>
      </w:r>
    </w:p>
    <w:p w:rsidR="00000000" w:rsidRDefault="00CE0F6A">
      <w:pPr>
        <w:ind w:firstLine="400"/>
        <w:jc w:val="both"/>
      </w:pPr>
      <w:r>
        <w:rPr>
          <w:rStyle w:val="s0"/>
        </w:rPr>
        <w:t>53) согласование предложений по объектам концессии, относящимся к рес</w:t>
      </w:r>
      <w:r>
        <w:rPr>
          <w:rStyle w:val="s0"/>
        </w:rPr>
        <w:t>публиканской государственной собственности, представляемых уполномоченными государственными органами соответствующей отрасли для включения их в перечень;</w:t>
      </w:r>
    </w:p>
    <w:p w:rsidR="00000000" w:rsidRDefault="00CE0F6A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балансов, а также передаточных актов при реор</w:t>
      </w:r>
      <w:r>
        <w:rPr>
          <w:rStyle w:val="s0"/>
        </w:rPr>
        <w:t>ганизации и ликвидации республиканских государственных предприятий;</w:t>
      </w:r>
    </w:p>
    <w:p w:rsidR="00000000" w:rsidRDefault="00CE0F6A">
      <w:pPr>
        <w:ind w:firstLine="400"/>
        <w:jc w:val="both"/>
      </w:pPr>
      <w:r>
        <w:rPr>
          <w:rStyle w:val="s0"/>
        </w:rPr>
        <w:t>55)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мониторинга, разработку мер, направленных н</w:t>
      </w:r>
      <w:r>
        <w:rPr>
          <w:rStyle w:val="s0"/>
        </w:rPr>
        <w:t>а повышение экономической эффективности предприятий;</w:t>
      </w:r>
    </w:p>
    <w:p w:rsidR="00000000" w:rsidRDefault="00CE0F6A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58) формирование и утверждение состава </w:t>
      </w:r>
      <w:r>
        <w:rPr>
          <w:rStyle w:val="s0"/>
        </w:rPr>
        <w:t>комитета кредиторов и созыв первого заседания во внесудебной процедуре ликвидации несостоятельного должника и реабилитационной процедуре;</w:t>
      </w:r>
    </w:p>
    <w:p w:rsidR="00000000" w:rsidRDefault="00CE0F6A">
      <w:pPr>
        <w:ind w:firstLine="400"/>
        <w:jc w:val="both"/>
      </w:pPr>
      <w:r>
        <w:rPr>
          <w:rStyle w:val="s0"/>
        </w:rPr>
        <w:t>59) осуществление мониторинга неплатежеспособных и несостоятельных организаций;</w:t>
      </w:r>
    </w:p>
    <w:p w:rsidR="00000000" w:rsidRDefault="00CE0F6A">
      <w:pPr>
        <w:ind w:firstLine="400"/>
        <w:jc w:val="both"/>
      </w:pPr>
      <w:r>
        <w:rPr>
          <w:rStyle w:val="s0"/>
        </w:rPr>
        <w:t>60) утверждение состава комитета креди</w:t>
      </w:r>
      <w:r>
        <w:rPr>
          <w:rStyle w:val="s0"/>
        </w:rPr>
        <w:t>торов при конкурсном производстве, процедуре реабилитации, а также при процедуре внешнего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CE0F6A">
      <w:pPr>
        <w:ind w:firstLine="400"/>
        <w:jc w:val="both"/>
      </w:pPr>
      <w:r>
        <w:rPr>
          <w:rStyle w:val="s0"/>
        </w:rPr>
        <w:t>63) ведение реестра професси</w:t>
      </w:r>
      <w:r>
        <w:rPr>
          <w:rStyle w:val="s0"/>
        </w:rPr>
        <w:t>ональных организаций и аудиторских организаций;</w:t>
      </w:r>
    </w:p>
    <w:p w:rsidR="00000000" w:rsidRDefault="00CE0F6A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65) ведение Государственного реестра налогоплательщиков Республики Казах</w:t>
      </w:r>
      <w:r>
        <w:rPr>
          <w:rStyle w:val="s0"/>
        </w:rPr>
        <w:t>стан;</w:t>
      </w:r>
    </w:p>
    <w:p w:rsidR="00000000" w:rsidRDefault="00CE0F6A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CE0F6A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CE0F6A">
      <w:pPr>
        <w:ind w:firstLine="400"/>
        <w:jc w:val="both"/>
      </w:pPr>
      <w:r>
        <w:rPr>
          <w:rStyle w:val="s0"/>
        </w:rPr>
        <w:t>68) вынесение предупреждения профессиональным о</w:t>
      </w:r>
      <w:r>
        <w:rPr>
          <w:rStyle w:val="s0"/>
        </w:rPr>
        <w:t>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CE0F6A">
      <w:pPr>
        <w:ind w:firstLine="400"/>
        <w:jc w:val="both"/>
      </w:pPr>
      <w:r>
        <w:rPr>
          <w:rStyle w:val="s0"/>
        </w:rPr>
        <w:t>69) вынесение предупреждения профессиональным аудиторским организациям в случаях несоблюдения законодательства Республики К</w:t>
      </w:r>
      <w:r>
        <w:rPr>
          <w:rStyle w:val="s0"/>
        </w:rPr>
        <w:t>азахстан об аудиторской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государственным предприятиям;</w:t>
      </w:r>
    </w:p>
    <w:p w:rsidR="00000000" w:rsidRDefault="00CE0F6A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республиканского государ</w:t>
      </w:r>
      <w:r>
        <w:rPr>
          <w:rStyle w:val="s0"/>
        </w:rPr>
        <w:t>ственного предприятия по представлению органа государственного управления;</w:t>
      </w:r>
    </w:p>
    <w:p w:rsidR="00000000" w:rsidRDefault="00CE0F6A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</w:t>
      </w:r>
      <w:r>
        <w:rPr>
          <w:rStyle w:val="s0"/>
        </w:rPr>
        <w:t>анса;</w:t>
      </w:r>
    </w:p>
    <w:p w:rsidR="00000000" w:rsidRDefault="00CE0F6A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CE0F6A">
      <w:pPr>
        <w:ind w:firstLine="400"/>
        <w:jc w:val="both"/>
      </w:pPr>
      <w:r>
        <w:rPr>
          <w:rStyle w:val="s0"/>
        </w:rPr>
        <w:t>74) согласование республиканскому государственному предприятию, осуществляющему деятельность на пр</w:t>
      </w:r>
      <w:r>
        <w:rPr>
          <w:rStyle w:val="s0"/>
        </w:rPr>
        <w:t xml:space="preserve">аве хозяйственного ведения, вопросов, предусмотренных </w:t>
      </w:r>
      <w:hyperlink r:id="rId10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Республики Казахстан «О государственном предприятии»;</w:t>
      </w:r>
    </w:p>
    <w:p w:rsidR="00000000" w:rsidRDefault="00CE0F6A">
      <w:pPr>
        <w:ind w:firstLine="400"/>
        <w:jc w:val="both"/>
      </w:pPr>
      <w:r>
        <w:rPr>
          <w:rStyle w:val="s0"/>
        </w:rPr>
        <w:t>75) организацию и осуществление передачи объект</w:t>
      </w:r>
      <w:r>
        <w:rPr>
          <w:rStyle w:val="s0"/>
        </w:rPr>
        <w:t>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пользование;</w:t>
      </w:r>
    </w:p>
    <w:p w:rsidR="00000000" w:rsidRDefault="00CE0F6A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77) вынесение реш</w:t>
      </w:r>
      <w:r>
        <w:rPr>
          <w:rStyle w:val="s0"/>
        </w:rPr>
        <w:t>ения о приватизации;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79) произведение оценки объекта приватизации;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</w:t>
      </w:r>
      <w:r>
        <w:rPr>
          <w:rStyle w:val="s0"/>
        </w:rPr>
        <w:t>шения о дальнейшем размещении этих материальных ценностей до приватизации объекта;</w:t>
      </w:r>
    </w:p>
    <w:p w:rsidR="00000000" w:rsidRDefault="00CE0F6A">
      <w:pPr>
        <w:ind w:firstLine="400"/>
        <w:jc w:val="both"/>
      </w:pPr>
      <w:r>
        <w:rPr>
          <w:rStyle w:val="s0"/>
        </w:rPr>
        <w:t>81) определение вида и формы приватизации;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</w:t>
      </w:r>
      <w:r>
        <w:rPr>
          <w:rStyle w:val="s0"/>
        </w:rPr>
        <w:t>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лишении, приост</w:t>
      </w:r>
      <w:r>
        <w:rPr>
          <w:rStyle w:val="s0"/>
        </w:rPr>
        <w:t>ановлении и прекращении действия лицензии на осуществление аудиторской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83) определение условий проведения приватизации;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84) привлечение для получения консультаций, исследования вопросов, требующих специальных знаний и навыков, консультантов (</w:t>
      </w:r>
      <w:r>
        <w:rPr>
          <w:rStyle w:val="s0"/>
        </w:rPr>
        <w:t>независимых экспертов);</w:t>
      </w:r>
    </w:p>
    <w:p w:rsidR="00000000" w:rsidRDefault="00CE0F6A">
      <w:pPr>
        <w:ind w:firstLine="400"/>
        <w:jc w:val="both"/>
      </w:pPr>
      <w:r>
        <w:rPr>
          <w:rStyle w:val="s0"/>
        </w:rPr>
        <w:t>85) подготовка и представление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предприятия, есл</w:t>
      </w:r>
      <w:r>
        <w:rPr>
          <w:rStyle w:val="s0"/>
        </w:rPr>
        <w:t>и объектом приватизации является предприятие как имущественный комплекс;</w:t>
      </w:r>
    </w:p>
    <w:p w:rsidR="00000000" w:rsidRDefault="00CE0F6A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87)</w:t>
      </w:r>
      <w:r>
        <w:rPr>
          <w:rStyle w:val="s0"/>
        </w:rPr>
        <w:t xml:space="preserve">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88) осуществление организации мониторинга функционирования и эффективности управления акционерны</w:t>
      </w:r>
      <w:r>
        <w:rPr>
          <w:rStyle w:val="s0"/>
        </w:rPr>
        <w:t>ми обществами с участием государства в соответствии с законодательством;</w:t>
      </w:r>
    </w:p>
    <w:p w:rsidR="00000000" w:rsidRDefault="00CE0F6A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CE0F6A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государственных о</w:t>
      </w:r>
      <w:r>
        <w:rPr>
          <w:rStyle w:val="s0"/>
        </w:rPr>
        <w:t>рганов в органах негосударственных юридических лиц с участием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Правительства Республи</w:t>
      </w:r>
      <w:r>
        <w:rPr>
          <w:rStyle w:val="s0"/>
        </w:rPr>
        <w:t>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CE0F6A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94) организация конкурсов по объектам концессии, относящимся к республиканской государственной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95) </w:t>
      </w:r>
      <w:r>
        <w:rPr>
          <w:rStyle w:val="s0"/>
        </w:rPr>
        <w:t>заключение договора концессии по объектам концессии, относящимся к республиканской собственности, на основании решения комиссии;</w:t>
      </w:r>
    </w:p>
    <w:p w:rsidR="00000000" w:rsidRDefault="00CE0F6A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CE0F6A">
      <w:pPr>
        <w:ind w:firstLine="400"/>
        <w:jc w:val="both"/>
      </w:pPr>
      <w:r>
        <w:rPr>
          <w:rStyle w:val="s0"/>
        </w:rPr>
        <w:t>97) дача сог</w:t>
      </w:r>
      <w:r>
        <w:rPr>
          <w:rStyle w:val="s0"/>
        </w:rPr>
        <w:t>ласия на применение к должнику процедур реабилитации;</w:t>
      </w:r>
    </w:p>
    <w:p w:rsidR="00000000" w:rsidRDefault="00CE0F6A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управляющим, а также администратором внешнего наблюдения, на соответствие законодательству Респуб</w:t>
      </w:r>
      <w:r>
        <w:rPr>
          <w:rStyle w:val="s0"/>
        </w:rPr>
        <w:t>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 и внесудебной процедуры ликвидации;</w:t>
      </w:r>
    </w:p>
    <w:p w:rsidR="00000000" w:rsidRDefault="00CE0F6A">
      <w:pPr>
        <w:ind w:firstLine="400"/>
        <w:jc w:val="both"/>
      </w:pPr>
      <w:r>
        <w:rPr>
          <w:rStyle w:val="s0"/>
        </w:rPr>
        <w:t>100) рассмотрение те</w:t>
      </w:r>
      <w:r>
        <w:rPr>
          <w:rStyle w:val="s0"/>
        </w:rPr>
        <w:t>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администратора внешнего наб</w:t>
      </w:r>
      <w:r>
        <w:rPr>
          <w:rStyle w:val="s0"/>
        </w:rPr>
        <w:t>людения о ходе проведения процедуры внешнего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CE0F6A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 реабилитационной процеду</w:t>
      </w:r>
      <w:r>
        <w:rPr>
          <w:rStyle w:val="s0"/>
        </w:rPr>
        <w:t>ры, а также заключительных отчетов конкурсного управляющего и администратора внешнего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CE0F6A">
      <w:pPr>
        <w:ind w:firstLine="400"/>
        <w:jc w:val="both"/>
      </w:pPr>
      <w:r>
        <w:rPr>
          <w:rStyle w:val="s0"/>
        </w:rPr>
        <w:t>104) согласование соглашения, заключаемого комитетом кредиторов с реабилитационным</w:t>
      </w:r>
      <w:r>
        <w:rPr>
          <w:rStyle w:val="s0"/>
        </w:rPr>
        <w:t>и и конкурсными управляющими;</w:t>
      </w:r>
    </w:p>
    <w:p w:rsidR="00000000" w:rsidRDefault="00CE0F6A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анализу его сделок и действий, совершенных до введе</w:t>
      </w:r>
      <w:r>
        <w:rPr>
          <w:rStyle w:val="s0"/>
        </w:rPr>
        <w:t xml:space="preserve">ния процедуры внешнего наблюдения,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1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CE0F6A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 либо до принятия решения о проведении внесудебной процедуры ликвидации кредиторов, недействительными, если сделка, соверше</w:t>
      </w:r>
      <w:r>
        <w:rPr>
          <w:rStyle w:val="s0"/>
        </w:rPr>
        <w:t>нная должником с отдельным кредитором или иным лицом после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другими;</w:t>
      </w:r>
    </w:p>
    <w:p w:rsidR="00000000" w:rsidRDefault="00CE0F6A">
      <w:pPr>
        <w:ind w:firstLine="400"/>
        <w:jc w:val="both"/>
      </w:pPr>
      <w:r>
        <w:rPr>
          <w:rStyle w:val="s0"/>
        </w:rPr>
        <w:t>107) обращение по ходатайству конкурсного, реабилитационного управляющего либо администратора внешнего наблюдения в суд в пользу конкурсного производства, реабилитационной процедуры и процедуры внешнего наблюдения, а также в целях защиты интересов кредитор</w:t>
      </w:r>
      <w:r>
        <w:rPr>
          <w:rStyle w:val="s0"/>
        </w:rPr>
        <w:t>ов;</w:t>
      </w:r>
    </w:p>
    <w:p w:rsidR="00000000" w:rsidRDefault="00CE0F6A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CE0F6A">
      <w:pPr>
        <w:ind w:firstLine="400"/>
        <w:jc w:val="both"/>
      </w:pPr>
      <w:r>
        <w:rPr>
          <w:rStyle w:val="s0"/>
        </w:rPr>
        <w:t>109) согласование изменения в план реабилитации;</w:t>
      </w:r>
    </w:p>
    <w:p w:rsidR="00000000" w:rsidRDefault="00CE0F6A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</w:t>
      </w:r>
      <w:r>
        <w:rPr>
          <w:rStyle w:val="s0"/>
        </w:rPr>
        <w:t>льство обеспечить удовлетворение требований кредиторов несостоятельного должника;</w:t>
      </w:r>
    </w:p>
    <w:p w:rsidR="00000000" w:rsidRDefault="00CE0F6A">
      <w:pPr>
        <w:ind w:firstLine="400"/>
        <w:jc w:val="both"/>
      </w:pPr>
      <w:r>
        <w:rPr>
          <w:rStyle w:val="s0"/>
        </w:rPr>
        <w:t>111) согласование признания отсутствующего должника банкротом без возбуждения конкурсного производства в случае отсутствия имущества отсутствующего должника либо если его сто</w:t>
      </w:r>
      <w:r>
        <w:rPr>
          <w:rStyle w:val="s0"/>
        </w:rPr>
        <w:t>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1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113) рассмотрение разногл</w:t>
      </w:r>
      <w:r>
        <w:rPr>
          <w:rStyle w:val="s0"/>
        </w:rPr>
        <w:t>асий между кредиторами и реабилитационным (конкурсным) управляющим о включении в реестр требований кредиторов;</w:t>
      </w:r>
    </w:p>
    <w:p w:rsidR="00000000" w:rsidRDefault="00CE0F6A">
      <w:pPr>
        <w:ind w:firstLine="400"/>
        <w:jc w:val="both"/>
      </w:pPr>
      <w:r>
        <w:rPr>
          <w:rStyle w:val="s0"/>
        </w:rPr>
        <w:t>114) организация реализации имущества отсутствующего должника;</w:t>
      </w:r>
    </w:p>
    <w:p w:rsidR="00000000" w:rsidRDefault="00CE0F6A">
      <w:pPr>
        <w:ind w:firstLine="400"/>
        <w:jc w:val="both"/>
      </w:pPr>
      <w:r>
        <w:rPr>
          <w:rStyle w:val="s0"/>
        </w:rPr>
        <w:t>115) принятие решения о проведении внесудебной процедуры ликвидации несостоятельно</w:t>
      </w:r>
      <w:r>
        <w:rPr>
          <w:rStyle w:val="s0"/>
        </w:rPr>
        <w:t>го должника;</w:t>
      </w:r>
    </w:p>
    <w:p w:rsidR="00000000" w:rsidRDefault="00CE0F6A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118) обеспечение</w:t>
      </w:r>
      <w:r>
        <w:rPr>
          <w:rStyle w:val="s0"/>
        </w:rPr>
        <w:t xml:space="preserve">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13" w:history="1">
        <w:r>
          <w:rPr>
            <w:rStyle w:val="a3"/>
          </w:rPr>
          <w:t>Таможенным кодексом;</w:t>
        </w:r>
      </w:hyperlink>
    </w:p>
    <w:p w:rsidR="00000000" w:rsidRDefault="00CE0F6A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средства защиты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CE0F6A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действий, вытекающих из поступающих запро</w:t>
      </w:r>
      <w:r>
        <w:rPr>
          <w:rStyle w:val="s0"/>
        </w:rPr>
        <w:t>сов и предложений в сфере таможенного дела;</w:t>
      </w:r>
    </w:p>
    <w:p w:rsidR="00000000" w:rsidRDefault="00CE0F6A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CE0F6A">
      <w:pPr>
        <w:ind w:firstLine="400"/>
        <w:jc w:val="both"/>
      </w:pPr>
      <w:r>
        <w:rPr>
          <w:rStyle w:val="s0"/>
        </w:rPr>
        <w:t>124) осуществление сбора, обобщения и анализа отчетности, пре</w:t>
      </w:r>
      <w:r>
        <w:rPr>
          <w:rStyle w:val="s0"/>
        </w:rPr>
        <w:t>дусмотренной Законом «О государственных закупках», а также информации о функционировании системы государственных закупок;</w:t>
      </w:r>
    </w:p>
    <w:p w:rsidR="00000000" w:rsidRDefault="00CE0F6A">
      <w:pPr>
        <w:ind w:firstLine="400"/>
        <w:jc w:val="both"/>
      </w:pPr>
      <w:r>
        <w:rPr>
          <w:rStyle w:val="s0"/>
        </w:rPr>
        <w:t>125) участие в разработке, внедрении и эксплуатации информационных систем в сфере государственных закупок;</w:t>
      </w:r>
    </w:p>
    <w:p w:rsidR="00000000" w:rsidRDefault="00CE0F6A">
      <w:pPr>
        <w:ind w:firstLine="400"/>
        <w:jc w:val="both"/>
      </w:pPr>
      <w:r>
        <w:rPr>
          <w:rStyle w:val="s0"/>
        </w:rPr>
        <w:t>126) обеспечение функционир</w:t>
      </w:r>
      <w:r>
        <w:rPr>
          <w:rStyle w:val="s0"/>
        </w:rPr>
        <w:t>ования республиканского веб-сайта о государственных закупках;</w:t>
      </w:r>
    </w:p>
    <w:p w:rsidR="00000000" w:rsidRDefault="00CE0F6A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CE0F6A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 Казахстан о государс</w:t>
      </w:r>
      <w:r>
        <w:rPr>
          <w:rStyle w:val="s0"/>
        </w:rPr>
        <w:t>твенном регулировании производства и оборота этилового спирта и алкогольной продукции;</w:t>
      </w:r>
    </w:p>
    <w:p w:rsidR="00000000" w:rsidRDefault="00CE0F6A">
      <w:pPr>
        <w:ind w:firstLine="400"/>
        <w:jc w:val="both"/>
      </w:pPr>
      <w:r>
        <w:rPr>
          <w:rStyle w:val="s0"/>
        </w:rPr>
        <w:t>129) организацию учета, отчетности в области производства и оборота этилового спирта, алкогольной продукции и табачных изделий;</w:t>
      </w:r>
    </w:p>
    <w:p w:rsidR="00000000" w:rsidRDefault="00CE0F6A">
      <w:pPr>
        <w:ind w:firstLine="400"/>
        <w:jc w:val="both"/>
      </w:pPr>
      <w:r>
        <w:rPr>
          <w:rStyle w:val="s0"/>
        </w:rPr>
        <w:t>130) ведение единой базы данных по произв</w:t>
      </w:r>
      <w:r>
        <w:rPr>
          <w:rStyle w:val="s0"/>
        </w:rPr>
        <w:t>одству и обороту отдельных видов нефтепродуктов;</w:t>
      </w:r>
    </w:p>
    <w:p w:rsidR="00000000" w:rsidRDefault="00CE0F6A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133) исполнение международных обязательств </w:t>
      </w:r>
      <w:r>
        <w:rPr>
          <w:rStyle w:val="s0"/>
        </w:rPr>
        <w:t>Республики Казахстан по вопросам борьбы с налоговыми правонарушениями;</w:t>
      </w:r>
    </w:p>
    <w:p w:rsidR="00000000" w:rsidRDefault="00CE0F6A">
      <w:pPr>
        <w:ind w:firstLine="400"/>
        <w:jc w:val="both"/>
      </w:pPr>
      <w:r>
        <w:rPr>
          <w:rStyle w:val="s0"/>
        </w:rPr>
        <w:t>134) организацию и осуществление работы по разъяснению физическим и юридическим лицам вопросов возникновения, исполнения и прекращения налоговых обязательств;</w:t>
      </w:r>
    </w:p>
    <w:p w:rsidR="00000000" w:rsidRDefault="00CE0F6A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CE0F6A">
      <w:pPr>
        <w:ind w:firstLine="400"/>
        <w:jc w:val="both"/>
      </w:pPr>
      <w:r>
        <w:rPr>
          <w:rStyle w:val="s0"/>
        </w:rPr>
        <w:t>136) распределение поступлений между уровнями бюджетов и Национальным фондом Республики Казахстан с последующим зачислением на соответствующие контрольные счета наличности;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137) перевод сумм поступле</w:t>
      </w:r>
      <w:r>
        <w:rPr>
          <w:rStyle w:val="s0"/>
        </w:rPr>
        <w:t>ний с контрольного счета наличности Национального фонда Республики Казахстан на счета Правительства Республики Казахстан в Национальном Банке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138) открытие в Национальном Банке Республики Казахстан банковских счетов (корреспондентског</w:t>
      </w:r>
      <w:r>
        <w:rPr>
          <w:rStyle w:val="s0"/>
        </w:rPr>
        <w:t>о) по видам иностранных валют, ведение и учет операций в иностранной валюте через счета Комитета в Национальном Банке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</w:t>
      </w:r>
      <w:r>
        <w:rPr>
          <w:rStyle w:val="s0"/>
        </w:rPr>
        <w:t xml:space="preserve"> их зачета в счет погашения налоговой задолженности;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CE0F6A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142) размещение временно свободных бюджетных денег республиканского и местных бюджетов в депозиты Национального </w:t>
      </w:r>
      <w:r>
        <w:rPr>
          <w:rStyle w:val="s0"/>
        </w:rPr>
        <w:t>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CE0F6A">
      <w:pPr>
        <w:ind w:firstLine="400"/>
        <w:jc w:val="both"/>
      </w:pPr>
      <w:r>
        <w:rPr>
          <w:rStyle w:val="s0"/>
        </w:rPr>
        <w:t>143) подготовку и представление в заинтересованные государственные органы отчетности по исполнению респу</w:t>
      </w:r>
      <w:r>
        <w:rPr>
          <w:rStyle w:val="s0"/>
        </w:rPr>
        <w:t>бликанского бюджета и иной отчетности в соответствии с бюджетным законодательством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144) подготовку и представление отчетов об исполнении местных бюджетов в местные исполнительные органы и в Министерство финансов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145) организацию и проведение государственного мониторинга собственности в отраслях экономики, имеющих стратегическое значение;</w:t>
      </w:r>
    </w:p>
    <w:p w:rsidR="00000000" w:rsidRDefault="00CE0F6A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</w:t>
      </w:r>
      <w:r>
        <w:rPr>
          <w:rStyle w:val="s0"/>
        </w:rPr>
        <w:t>нов;</w:t>
      </w:r>
    </w:p>
    <w:p w:rsidR="00000000" w:rsidRDefault="00CE0F6A">
      <w:pPr>
        <w:ind w:firstLine="400"/>
        <w:jc w:val="both"/>
      </w:pPr>
      <w:r>
        <w:rPr>
          <w:rStyle w:val="s0"/>
        </w:rPr>
        <w:t>147) отслеживание объектов мониторинга по основным производственно-техническим, технологическим, финансово-экономическим, правовым и иным параметрам;</w:t>
      </w:r>
    </w:p>
    <w:p w:rsidR="00000000" w:rsidRDefault="00CE0F6A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</w:t>
      </w:r>
      <w:r>
        <w:rPr>
          <w:rStyle w:val="s0"/>
        </w:rPr>
        <w:t>у выполнения доверительными управляющими обязательств в соответствии с договорами доверительного управления объектами республиканской государственной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149) сбор и системный анализ информации по предмету государственного мониторинга собственно</w:t>
      </w:r>
      <w:r>
        <w:rPr>
          <w:rStyle w:val="s0"/>
        </w:rPr>
        <w:t>сти;</w:t>
      </w:r>
    </w:p>
    <w:p w:rsidR="00000000" w:rsidRDefault="00CE0F6A">
      <w:pPr>
        <w:ind w:firstLine="400"/>
        <w:jc w:val="both"/>
      </w:pPr>
      <w:r>
        <w:rPr>
          <w:rStyle w:val="s0"/>
        </w:rPr>
        <w:t>150) осуществление контроля за исполнением договоров концессии по объектам концессии, относящимся к республиканской собственности;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</w:t>
      </w:r>
      <w:r>
        <w:rPr>
          <w:rStyle w:val="s0"/>
        </w:rPr>
        <w:t>арственных учреждений;</w:t>
      </w:r>
    </w:p>
    <w:p w:rsidR="00000000" w:rsidRDefault="00CE0F6A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и внесудебной процедуре ликвидации несостоятельного должника за деятельностью реабилитационного и конкурсного управляющих, а также за деятельностью администратора внешнего наблюден</w:t>
      </w:r>
      <w:r>
        <w:rPr>
          <w:rStyle w:val="s0"/>
        </w:rPr>
        <w:t>ия при процедуре внешнего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>153) принятие решения об отстранении реабилитационного, конкурсного управляющих и администратора внешнего наблюдения в случаях, установленных законодательством о банкротстве;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154) осуществление контроля за соблюдением </w:t>
      </w:r>
      <w:r>
        <w:rPr>
          <w:rStyle w:val="s0"/>
        </w:rPr>
        <w:t>гласности, конкурентности при реализации конкурсной массы должника на конкурсных торгах;</w:t>
      </w:r>
    </w:p>
    <w:p w:rsidR="00000000" w:rsidRDefault="00CE0F6A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156) рассмотрение жалоб на действия реабилитационного, конкурсного управляющих и администратора внешнег</w:t>
      </w:r>
      <w:r>
        <w:rPr>
          <w:rStyle w:val="s0"/>
        </w:rPr>
        <w:t>о наблюдения;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157) принятие мер по выявлению сделок, совершенных при обстоятельствах, указанных в </w:t>
      </w:r>
      <w:hyperlink r:id="rId15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CE0F6A">
      <w:pPr>
        <w:ind w:firstLine="400"/>
        <w:jc w:val="both"/>
      </w:pPr>
      <w:r>
        <w:rPr>
          <w:rStyle w:val="s0"/>
        </w:rPr>
        <w:t>158) осуществление рег</w:t>
      </w:r>
      <w:r>
        <w:rPr>
          <w:rStyle w:val="s0"/>
        </w:rPr>
        <w:t>истрационного учета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159) осуществление камерального контроля;</w:t>
      </w:r>
    </w:p>
    <w:p w:rsidR="00000000" w:rsidRDefault="00CE0F6A">
      <w:pPr>
        <w:ind w:firstLine="400"/>
        <w:jc w:val="both"/>
      </w:pPr>
      <w:r>
        <w:rPr>
          <w:rStyle w:val="s0"/>
        </w:rPr>
        <w:t>160) вынесение представления реабилитационным и конкурсным управляющим при наличии</w:t>
      </w:r>
      <w:r>
        <w:rPr>
          <w:rStyle w:val="s0"/>
        </w:rPr>
        <w:t xml:space="preserve"> выявленных нарушений правовых актов в сфере банкротства с указанием срока устранения нарушений действующего законодательства Республики Казахстан в сфере банкротства на основе отраженных результатов в акте проверки;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161) осуществление и совершенствование </w:t>
      </w:r>
      <w:r>
        <w:rPr>
          <w:rStyle w:val="s0"/>
        </w:rPr>
        <w:t>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органа и долж</w:t>
      </w:r>
      <w:r>
        <w:rPr>
          <w:rStyle w:val="s0"/>
        </w:rPr>
        <w:t>ностных лиц таможенного органа;</w:t>
      </w:r>
    </w:p>
    <w:p w:rsidR="00000000" w:rsidRDefault="00CE0F6A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CE0F6A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 xml:space="preserve">4) взыскание сумм таможенных платежей и налогов, в том числе не уплаченных в установленные сроки в бюджет, а также пеню по ним в порядке, установленном в </w:t>
      </w:r>
      <w:hyperlink r:id="rId16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н;</w:t>
      </w:r>
    </w:p>
    <w:p w:rsidR="00000000" w:rsidRDefault="00CE0F6A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</w:t>
      </w:r>
      <w:r>
        <w:rPr>
          <w:rStyle w:val="s0"/>
        </w:rPr>
        <w:t>бъектов государственного финансового контроля при использовании средств республиканского и местных бюджетов;</w:t>
      </w:r>
    </w:p>
    <w:p w:rsidR="00000000" w:rsidRDefault="00CE0F6A">
      <w:pPr>
        <w:ind w:firstLine="400"/>
        <w:jc w:val="both"/>
      </w:pPr>
      <w:r>
        <w:rPr>
          <w:rStyle w:val="s0"/>
        </w:rPr>
        <w:t>166) обеспечение в пределах своей компетенции охраны таможенной границы Республики Казахстан и контроля за соблюдением режима зоны таможенного конт</w:t>
      </w:r>
      <w:r>
        <w:rPr>
          <w:rStyle w:val="s0"/>
        </w:rPr>
        <w:t>роля;</w:t>
      </w:r>
    </w:p>
    <w:p w:rsidR="00000000" w:rsidRDefault="00CE0F6A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CE0F6A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CE0F6A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</w:t>
      </w:r>
      <w:r>
        <w:rPr>
          <w:rStyle w:val="s0"/>
        </w:rPr>
        <w:t xml:space="preserve"> товаров;</w:t>
      </w:r>
    </w:p>
    <w:p w:rsidR="00000000" w:rsidRDefault="00CE0F6A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171) осуществление дознания по делам о преступлениях в сфере таможенного дела в порядке, пре</w:t>
      </w:r>
      <w:r>
        <w:rPr>
          <w:rStyle w:val="s0"/>
        </w:rPr>
        <w:t xml:space="preserve">дусмотренном </w:t>
      </w:r>
      <w:hyperlink r:id="rId17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CE0F6A">
      <w:pPr>
        <w:ind w:firstLine="400"/>
        <w:jc w:val="both"/>
      </w:pPr>
      <w:r>
        <w:rPr>
          <w:rStyle w:val="s0"/>
        </w:rPr>
        <w:t>173) проведение работ по предуп</w:t>
      </w:r>
      <w:r>
        <w:rPr>
          <w:rStyle w:val="s0"/>
        </w:rPr>
        <w:t>реждению, выявлению и пресечению правонарушений со стороны должностных лиц таможенных органов в пределах своей компетенции;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174) содействие органам налоговой службы и другим государственным органам в выявлении, предупреждении и пресечении правонарушений в </w:t>
      </w:r>
      <w:r>
        <w:rPr>
          <w:rStyle w:val="s0"/>
        </w:rPr>
        <w:t>области налогового, валютного и иного законодательства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преступления при осуществлении государственных закупок в течение пяти рабочих дней со дн</w:t>
      </w:r>
      <w:r>
        <w:rPr>
          <w:rStyle w:val="s0"/>
        </w:rPr>
        <w:t>я выявления такого факта в правоохранительные органы с подтверждающими документами;</w:t>
      </w:r>
    </w:p>
    <w:p w:rsidR="00000000" w:rsidRDefault="00CE0F6A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маслихатов соответствующих планов и актов контроля для информир</w:t>
      </w:r>
      <w:r>
        <w:rPr>
          <w:rStyle w:val="s0"/>
        </w:rPr>
        <w:t>ования;</w:t>
      </w:r>
    </w:p>
    <w:p w:rsidR="00000000" w:rsidRDefault="00CE0F6A">
      <w:pPr>
        <w:ind w:firstLine="400"/>
        <w:jc w:val="both"/>
      </w:pPr>
      <w:r>
        <w:rPr>
          <w:rStyle w:val="s0"/>
        </w:rPr>
        <w:t>177) взаимодействие с правоохранительными органами по вопросам государственного финансового контроля и соблюдению законодательства Республики Казахстан о государственных закупках;</w:t>
      </w:r>
    </w:p>
    <w:p w:rsidR="00000000" w:rsidRDefault="00CE0F6A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</w:t>
      </w:r>
      <w:r>
        <w:rPr>
          <w:rStyle w:val="s0"/>
        </w:rPr>
        <w:t>ами по осуществлению контроля за исполнением налогового законодательства;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179) взаимодействие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неф</w:t>
      </w:r>
      <w:r>
        <w:rPr>
          <w:rStyle w:val="s0"/>
        </w:rPr>
        <w:t>тепродуктов;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180) рассмотрение жалоб налогоплательщиков на уведомления по актам налоговых проверок в части начисленной суммы налогов, пени и штрафов, а также в части действия (бездействие) должностных лиц органов налоговой службы в порядке, установленном </w:t>
      </w:r>
      <w:hyperlink r:id="rId18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CE0F6A">
      <w:pPr>
        <w:ind w:firstLine="400"/>
        <w:jc w:val="both"/>
      </w:pPr>
      <w:r>
        <w:rPr>
          <w:rStyle w:val="s0"/>
        </w:rPr>
        <w:t>181) предъявление иска в суд о признании потенциального поставщика, представившего недост</w:t>
      </w:r>
      <w:r>
        <w:rPr>
          <w:rStyle w:val="s0"/>
        </w:rPr>
        <w:t>оверную информацию по квалификационным требованиям, недобросовестным участником государственных закупок, не позднее пяти рабочих дней со дня установления такого факта;</w:t>
      </w:r>
    </w:p>
    <w:p w:rsidR="00000000" w:rsidRDefault="00CE0F6A">
      <w:pPr>
        <w:ind w:firstLine="400"/>
        <w:jc w:val="both"/>
      </w:pPr>
      <w:r>
        <w:rPr>
          <w:rStyle w:val="s0"/>
        </w:rPr>
        <w:t>182) направление объектам контроля обязательных для исполнения предписаний по устранению</w:t>
      </w:r>
      <w:r>
        <w:rPr>
          <w:rStyle w:val="s0"/>
        </w:rPr>
        <w:t xml:space="preserve"> выявленных нарушений;</w:t>
      </w:r>
    </w:p>
    <w:p w:rsidR="00000000" w:rsidRDefault="00CE0F6A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</w:t>
      </w:r>
      <w:r>
        <w:rPr>
          <w:rStyle w:val="s0"/>
        </w:rPr>
        <w:t xml:space="preserve"> факта;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19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</w:t>
      </w:r>
      <w:r>
        <w:rPr>
          <w:rStyle w:val="s0"/>
        </w:rPr>
        <w:t>лики Казахстан о лицензировании;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>186) проверк</w:t>
      </w:r>
      <w:r>
        <w:rPr>
          <w:rStyle w:val="s0"/>
        </w:rPr>
        <w:t>у участников внешнеэкономической и иной деятельности в сфере таможенного дела;</w:t>
      </w:r>
    </w:p>
    <w:p w:rsidR="00000000" w:rsidRDefault="00CE0F6A">
      <w:pPr>
        <w:ind w:firstLine="400"/>
        <w:jc w:val="both"/>
      </w:pPr>
      <w:r>
        <w:rPr>
          <w:rStyle w:val="s0"/>
        </w:rPr>
        <w:t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</w:t>
      </w:r>
      <w:r>
        <w:rPr>
          <w:rStyle w:val="s0"/>
        </w:rPr>
        <w:t>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189) сбор, обобщение и анал</w:t>
      </w:r>
      <w:r>
        <w:rPr>
          <w:rStyle w:val="s0"/>
        </w:rPr>
        <w:t>из статистической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CE0F6A">
      <w:pPr>
        <w:ind w:firstLine="400"/>
        <w:jc w:val="both"/>
      </w:pPr>
      <w:r>
        <w:rPr>
          <w:rStyle w:val="s0"/>
        </w:rPr>
        <w:t>190) исполнение в пред</w:t>
      </w:r>
      <w:r>
        <w:rPr>
          <w:rStyle w:val="s0"/>
        </w:rPr>
        <w:t>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CE0F6A">
      <w:pPr>
        <w:ind w:firstLine="400"/>
        <w:jc w:val="both"/>
      </w:pPr>
      <w:r>
        <w:rPr>
          <w:rStyle w:val="s0"/>
        </w:rPr>
        <w:t>191) контроль соответствия, финансовой отчетности и эффективности, результативности, целесообразности и обоснованности (правомерности) использования бюджетных средств объектами государственного финансового контроля при исполнении республиканского и местных</w:t>
      </w:r>
      <w:r>
        <w:rPr>
          <w:rStyle w:val="s0"/>
        </w:rPr>
        <w:t xml:space="preserve"> бюджетов;</w:t>
      </w:r>
    </w:p>
    <w:p w:rsidR="00000000" w:rsidRDefault="00CE0F6A">
      <w:pPr>
        <w:ind w:firstLine="400"/>
        <w:jc w:val="both"/>
      </w:pPr>
      <w:r>
        <w:rPr>
          <w:rStyle w:val="s0"/>
        </w:rPr>
        <w:t>192) выявление, пресечение и недопущение нецелевого, необоснованного и неэффективного использования средств республиканского и местных бюджетов в соответствии с законодательством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193) принятие решения о лишении свидетельств</w:t>
      </w:r>
      <w:r>
        <w:rPr>
          <w:rStyle w:val="s0"/>
        </w:rPr>
        <w:t>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CE0F6A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</w:t>
      </w:r>
      <w:r>
        <w:rPr>
          <w:rStyle w:val="s0"/>
        </w:rPr>
        <w:t>го аудита;</w:t>
      </w:r>
    </w:p>
    <w:p w:rsidR="00000000" w:rsidRDefault="00CE0F6A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CE0F6A">
      <w:pPr>
        <w:ind w:firstLine="400"/>
        <w:jc w:val="both"/>
      </w:pPr>
      <w:r>
        <w:rPr>
          <w:rStyle w:val="s0"/>
        </w:rPr>
        <w:t>196) контроль за формированием и использов</w:t>
      </w:r>
      <w:r>
        <w:rPr>
          <w:rStyle w:val="s0"/>
        </w:rPr>
        <w:t>анием государственными учреждениями денег от реализации товаров (работ, услуг), остающихся в их распоряжении;</w:t>
      </w:r>
    </w:p>
    <w:p w:rsidR="00000000" w:rsidRDefault="00CE0F6A">
      <w:pPr>
        <w:ind w:firstLine="400"/>
        <w:jc w:val="both"/>
      </w:pPr>
      <w:r>
        <w:rPr>
          <w:rStyle w:val="s0"/>
        </w:rPr>
        <w:t>197) контроль за исполнением предписаний, направляемых объекту государственного финансового контроля, и решений, принятых ими по итогам контрольны</w:t>
      </w:r>
      <w:r>
        <w:rPr>
          <w:rStyle w:val="s0"/>
        </w:rPr>
        <w:t>х мероприятий;</w:t>
      </w:r>
    </w:p>
    <w:p w:rsidR="00000000" w:rsidRDefault="00CE0F6A">
      <w:pPr>
        <w:ind w:firstLine="400"/>
        <w:jc w:val="both"/>
      </w:pPr>
      <w:r>
        <w:rPr>
          <w:rStyle w:val="s0"/>
        </w:rPr>
        <w:t>198) контроль за соблюдением законодательства Республики Казахстан о государственных закупках;</w:t>
      </w:r>
    </w:p>
    <w:p w:rsidR="00000000" w:rsidRDefault="00CE0F6A">
      <w:pPr>
        <w:ind w:firstLine="400"/>
        <w:jc w:val="both"/>
      </w:pPr>
      <w:r>
        <w:rPr>
          <w:rStyle w:val="s0"/>
        </w:rPr>
        <w:t>199) контроль за соблюдением условий и процедур предоставления бюджетных кредитов, государственных гарантий и поручительств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200) конт</w:t>
      </w:r>
      <w:r>
        <w:rPr>
          <w:rStyle w:val="s0"/>
        </w:rPr>
        <w:t>роль за целевым и эффективным использованием бюджетных кредитов, гарантированных государством займов, поручительств государства, связанных грантов и активов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201) контроль за деятельностью аудиторских и профессиональных организаций;</w:t>
      </w:r>
    </w:p>
    <w:p w:rsidR="00000000" w:rsidRDefault="00CE0F6A">
      <w:pPr>
        <w:ind w:firstLine="400"/>
        <w:jc w:val="both"/>
      </w:pPr>
      <w:r>
        <w:rPr>
          <w:rStyle w:val="s0"/>
        </w:rPr>
        <w:t>202) участи</w:t>
      </w:r>
      <w:r>
        <w:rPr>
          <w:rStyle w:val="s0"/>
        </w:rPr>
        <w:t>е в контроле за исполнением чрезвычайного государственного бюджета;</w:t>
      </w:r>
    </w:p>
    <w:p w:rsidR="00000000" w:rsidRDefault="00CE0F6A">
      <w:pPr>
        <w:ind w:firstLine="400"/>
        <w:jc w:val="both"/>
      </w:pPr>
      <w:r>
        <w:rPr>
          <w:rStyle w:val="s0"/>
        </w:rPr>
        <w:t>203) дача оценки причинам нарушений требований законодательства Республики Казахстан в части исполнения, ведения учета и отчетности по исполнению республиканского и местных бюджетов, испол</w:t>
      </w:r>
      <w:r>
        <w:rPr>
          <w:rStyle w:val="s0"/>
        </w:rPr>
        <w:t>ьзования грантов, гарантированных государством займов, активов государства, денег от реализации государственными учреждениями товаров (работ, услуг), остающихся в их распоряжении;</w:t>
      </w:r>
    </w:p>
    <w:p w:rsidR="00000000" w:rsidRDefault="00CE0F6A">
      <w:pPr>
        <w:ind w:firstLine="400"/>
        <w:jc w:val="both"/>
      </w:pPr>
      <w:r>
        <w:rPr>
          <w:rStyle w:val="s0"/>
        </w:rPr>
        <w:t>204) осуществление внеплановых проверок, в случаях:</w:t>
      </w:r>
    </w:p>
    <w:p w:rsidR="00000000" w:rsidRDefault="00CE0F6A">
      <w:pPr>
        <w:ind w:firstLine="400"/>
        <w:jc w:val="both"/>
      </w:pPr>
      <w:r>
        <w:rPr>
          <w:rStyle w:val="s0"/>
        </w:rPr>
        <w:t>письменного обращения по</w:t>
      </w:r>
      <w:r>
        <w:rPr>
          <w:rStyle w:val="s0"/>
        </w:rPr>
        <w:t>тенциального поставщика, участника конкурса, поставщика либо их уполномоченного представителя с жалобой на действия (бездействие), решения заказчика, организатора государственных закупок либо конкурсной комиссии, экспертной комиссии, эксперта;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поступления </w:t>
      </w:r>
      <w:r>
        <w:rPr>
          <w:rStyle w:val="s0"/>
        </w:rPr>
        <w:t>информации о совершении объектами контроля действия (бездействия), содержащего признаки административного правонарушения;</w:t>
      </w:r>
    </w:p>
    <w:p w:rsidR="00000000" w:rsidRDefault="00CE0F6A">
      <w:pPr>
        <w:ind w:firstLine="400"/>
        <w:jc w:val="both"/>
      </w:pPr>
      <w:r>
        <w:rPr>
          <w:rStyle w:val="s0"/>
        </w:rPr>
        <w:t>поступления информации о неисполнении объектами контроля предписаний;</w:t>
      </w:r>
    </w:p>
    <w:p w:rsidR="00000000" w:rsidRDefault="00CE0F6A">
      <w:pPr>
        <w:ind w:firstLine="400"/>
        <w:jc w:val="both"/>
      </w:pPr>
      <w:r>
        <w:rPr>
          <w:rStyle w:val="s0"/>
        </w:rPr>
        <w:t>по результатам сбора, обобщения и анализа государственных закупо</w:t>
      </w:r>
      <w:r>
        <w:rPr>
          <w:rStyle w:val="s0"/>
        </w:rPr>
        <w:t>к;</w:t>
      </w:r>
    </w:p>
    <w:p w:rsidR="00000000" w:rsidRDefault="00CE0F6A">
      <w:pPr>
        <w:ind w:firstLine="400"/>
        <w:jc w:val="both"/>
      </w:pPr>
      <w:r>
        <w:rPr>
          <w:rStyle w:val="s0"/>
        </w:rPr>
        <w:t>осуществления государственных закупок способом конкурса, превышающих пятидесятитысячекратный месячный расчетный показатель, установленный Законом о республиканском бюджете на соответствующий финансовый год;</w:t>
      </w:r>
    </w:p>
    <w:p w:rsidR="00000000" w:rsidRDefault="00CE0F6A">
      <w:pPr>
        <w:ind w:firstLine="400"/>
        <w:jc w:val="both"/>
      </w:pPr>
      <w:r>
        <w:rPr>
          <w:rStyle w:val="s0"/>
        </w:rPr>
        <w:t>205) осуществление налогового контроля: регист</w:t>
      </w:r>
      <w:r>
        <w:rPr>
          <w:rStyle w:val="s0"/>
        </w:rPr>
        <w:t>рационного учета налогоплательщиков;</w:t>
      </w:r>
    </w:p>
    <w:p w:rsidR="00000000" w:rsidRDefault="00CE0F6A">
      <w:pPr>
        <w:ind w:firstLine="400"/>
        <w:jc w:val="both"/>
      </w:pPr>
      <w:r>
        <w:rPr>
          <w:rStyle w:val="s0"/>
        </w:rPr>
        <w:t>учета объектов налогообложения и объектов, связанных с налогообложением;</w:t>
      </w:r>
    </w:p>
    <w:p w:rsidR="00000000" w:rsidRDefault="00CE0F6A">
      <w:pPr>
        <w:ind w:firstLine="400"/>
        <w:jc w:val="both"/>
      </w:pPr>
      <w:r>
        <w:rPr>
          <w:rStyle w:val="s0"/>
        </w:rPr>
        <w:t>учета поступлений в бюджет;</w:t>
      </w:r>
    </w:p>
    <w:p w:rsidR="00000000" w:rsidRDefault="00CE0F6A">
      <w:pPr>
        <w:ind w:firstLine="400"/>
        <w:jc w:val="both"/>
      </w:pPr>
      <w:r>
        <w:rPr>
          <w:rStyle w:val="s0"/>
        </w:rPr>
        <w:t>учета плательщиков налога на добавленную стоимость;</w:t>
      </w:r>
    </w:p>
    <w:p w:rsidR="00000000" w:rsidRDefault="00CE0F6A">
      <w:pPr>
        <w:ind w:firstLine="400"/>
        <w:jc w:val="both"/>
      </w:pPr>
      <w:r>
        <w:rPr>
          <w:rStyle w:val="s0"/>
        </w:rPr>
        <w:t>налоговых проверок;</w:t>
      </w:r>
    </w:p>
    <w:p w:rsidR="00000000" w:rsidRDefault="00CE0F6A">
      <w:pPr>
        <w:ind w:firstLine="400"/>
        <w:jc w:val="both"/>
      </w:pPr>
      <w:r>
        <w:rPr>
          <w:rStyle w:val="s0"/>
        </w:rPr>
        <w:t>камерального контроля;</w:t>
      </w:r>
    </w:p>
    <w:p w:rsidR="00000000" w:rsidRDefault="00CE0F6A">
      <w:pPr>
        <w:ind w:firstLine="400"/>
        <w:jc w:val="both"/>
      </w:pPr>
      <w:r>
        <w:rPr>
          <w:rStyle w:val="s0"/>
        </w:rPr>
        <w:t>мониторинга финансово-хозяйственной деятельности налогоплательщиков;</w:t>
      </w:r>
    </w:p>
    <w:p w:rsidR="00000000" w:rsidRDefault="00CE0F6A">
      <w:pPr>
        <w:ind w:firstLine="400"/>
        <w:jc w:val="both"/>
      </w:pPr>
      <w:r>
        <w:rPr>
          <w:rStyle w:val="s0"/>
        </w:rPr>
        <w:t>правил применения контрольно-кассовых машин с фискальной памятью;</w:t>
      </w:r>
    </w:p>
    <w:p w:rsidR="00000000" w:rsidRDefault="00CE0F6A">
      <w:pPr>
        <w:ind w:firstLine="400"/>
        <w:jc w:val="both"/>
      </w:pPr>
      <w:r>
        <w:rPr>
          <w:rStyle w:val="s0"/>
        </w:rPr>
        <w:t>маркировки отдельных видов подакцизных товаров и установления акцизных постов;</w:t>
      </w:r>
    </w:p>
    <w:p w:rsidR="00000000" w:rsidRDefault="00CE0F6A">
      <w:pPr>
        <w:ind w:firstLine="400"/>
        <w:jc w:val="both"/>
      </w:pPr>
      <w:r>
        <w:rPr>
          <w:rStyle w:val="s0"/>
        </w:rPr>
        <w:t>проверки соблюдения порядка учета, оценки и реализации имущества, обращенного в собственность государства, а также полноты и своевременности передачи имущества, обращенного в собственность государства;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контроля над уполномоченными и местными исполнительным</w:t>
      </w:r>
      <w:r>
        <w:rPr>
          <w:rStyle w:val="s0"/>
        </w:rPr>
        <w:t>и органами по вопросам правильности исчисления, полноты взимания и своевременности перечисления налогов и других обязательных платежей в бюджет;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206) контроль за изготовлением, хранением, приобретением, учетом и выдачей акцизных марок и учетно-контрольных </w:t>
      </w:r>
      <w:r>
        <w:rPr>
          <w:rStyle w:val="s0"/>
        </w:rPr>
        <w:t>марок по подакцизной продукции, подлежащей маркировке в соответствии с действующим законодательством, а также за соблюдением правил маркировки;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207) контроль за соблюдением порядка учета, хранения, оценки, дальнейшего использования и реализации имущества, </w:t>
      </w:r>
      <w:r>
        <w:rPr>
          <w:rStyle w:val="s0"/>
        </w:rPr>
        <w:t>обращенного в собственность государства, за полнотой и своевременностью его передачи соответствующему уполномоченному органу в соответствии с законодательством Республики Казахстан, а также полнотой и своевременностью поступления в бюджет денег в случае ег</w:t>
      </w:r>
      <w:r>
        <w:rPr>
          <w:rStyle w:val="s0"/>
        </w:rPr>
        <w:t>о реализации;</w:t>
      </w:r>
    </w:p>
    <w:p w:rsidR="00000000" w:rsidRDefault="00CE0F6A">
      <w:pPr>
        <w:ind w:firstLine="400"/>
        <w:jc w:val="both"/>
      </w:pPr>
      <w:r>
        <w:rPr>
          <w:rStyle w:val="s0"/>
        </w:rPr>
        <w:t>208) администрирование международных договоров и осуществлению обмена информацией между компетентными органами иностранных государств по вопросам налогообложения;</w:t>
      </w:r>
    </w:p>
    <w:p w:rsidR="00000000" w:rsidRDefault="00CE0F6A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</w:t>
      </w:r>
      <w:r>
        <w:rPr>
          <w:rStyle w:val="s0"/>
        </w:rPr>
        <w:t>лений налогов и других обязательных платежей в бюджет:</w:t>
      </w:r>
    </w:p>
    <w:p w:rsidR="00000000" w:rsidRDefault="00CE0F6A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компетенции, установленной нормативными правовыми актами;</w:t>
      </w:r>
    </w:p>
    <w:p w:rsidR="00000000" w:rsidRDefault="00CE0F6A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</w:t>
      </w:r>
      <w:r>
        <w:rPr>
          <w:rStyle w:val="s0"/>
        </w:rPr>
        <w:t>у отклонения цены сделки от рыночной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CE0F6A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</w:t>
      </w:r>
      <w:r>
        <w:rPr>
          <w:rStyle w:val="s0"/>
        </w:rPr>
        <w:t>х изделий;</w:t>
      </w:r>
    </w:p>
    <w:p w:rsidR="00000000" w:rsidRDefault="00CE0F6A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CE0F6A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</w:t>
      </w:r>
      <w:r>
        <w:rPr>
          <w:rStyle w:val="s0"/>
        </w:rPr>
        <w:t xml:space="preserve">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нефтепродуктов и автозаправочных станциях контрольных приборов учета;</w:t>
      </w:r>
    </w:p>
    <w:p w:rsidR="00000000" w:rsidRDefault="00CE0F6A">
      <w:pPr>
        <w:ind w:firstLine="400"/>
        <w:jc w:val="both"/>
      </w:pPr>
      <w:r>
        <w:rPr>
          <w:rStyle w:val="s0"/>
        </w:rPr>
        <w:t>215) контроль за соот</w:t>
      </w:r>
      <w:r>
        <w:rPr>
          <w:rStyle w:val="s0"/>
        </w:rPr>
        <w:t>ветствием сводному плану финансирования индивидуальных планов финансирования государственных учреждений;</w:t>
      </w:r>
    </w:p>
    <w:p w:rsidR="00000000" w:rsidRDefault="00CE0F6A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CE0F6A">
      <w:pPr>
        <w:ind w:firstLine="400"/>
        <w:jc w:val="both"/>
      </w:pPr>
      <w:r>
        <w:rPr>
          <w:rStyle w:val="s0"/>
        </w:rPr>
        <w:t>217) осуществление проверки п</w:t>
      </w:r>
      <w:r>
        <w:rPr>
          <w:rStyle w:val="s0"/>
        </w:rPr>
        <w:t>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</w:t>
      </w:r>
      <w:r>
        <w:rPr>
          <w:rStyle w:val="s0"/>
        </w:rPr>
        <w:t xml:space="preserve"> финансирования, сводные планы поступлений и финансирования, сводный план финансирования по обязательствам, платежных поручений, счетов к оплате, счетов-фактур, счет-извещений, актов выполненных работ, накладных и других документов, установленных законодат</w:t>
      </w:r>
      <w:r>
        <w:rPr>
          <w:rStyle w:val="s0"/>
        </w:rPr>
        <w:t>ельством Республики Казахстан и гражданско-правовых сделок на соответствие бюджетному законодательству;</w:t>
      </w:r>
    </w:p>
    <w:p w:rsidR="00000000" w:rsidRDefault="00CE0F6A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CE0F6A">
      <w:pPr>
        <w:ind w:firstLine="400"/>
        <w:jc w:val="both"/>
      </w:pPr>
      <w:r>
        <w:rPr>
          <w:rStyle w:val="s0"/>
        </w:rPr>
        <w:t>219) организация проверок по соблюдению валютного законода</w:t>
      </w:r>
      <w:r>
        <w:rPr>
          <w:rStyle w:val="s0"/>
        </w:rPr>
        <w:t>тельства при проведении операций в иностранной валюте государственными учреждениями;</w:t>
      </w:r>
    </w:p>
    <w:p w:rsidR="00000000" w:rsidRDefault="00CE0F6A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</w:t>
      </w:r>
      <w:r>
        <w:rPr>
          <w:rStyle w:val="s0"/>
        </w:rPr>
        <w:t>ствам, валютным и текущим счетам;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21" w:history="1">
        <w:r>
          <w:rPr>
            <w:rStyle w:val="a3"/>
          </w:rPr>
          <w:t>Бюджетного кодекса</w:t>
        </w:r>
      </w:hyperlink>
      <w:r>
        <w:rPr>
          <w:rStyle w:val="s0"/>
        </w:rPr>
        <w:t xml:space="preserve"> Республики Казахстан и других нормативных </w:t>
      </w:r>
      <w:r>
        <w:rPr>
          <w:rStyle w:val="s0"/>
        </w:rPr>
        <w:t>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222) анализ номенклатуры и объемов закупаемых товаров, работ и услуг;</w:t>
      </w:r>
    </w:p>
    <w:p w:rsidR="00000000" w:rsidRDefault="00CE0F6A">
      <w:pPr>
        <w:ind w:firstLine="400"/>
        <w:jc w:val="both"/>
      </w:pPr>
      <w:r>
        <w:rPr>
          <w:rStyle w:val="s0"/>
        </w:rPr>
        <w:t>223) до заключения договоров о государственных закупках п</w:t>
      </w:r>
      <w:r>
        <w:rPr>
          <w:rStyle w:val="s0"/>
        </w:rPr>
        <w:t>ринятие решения о пересмотре или отмене решений организаторов конкурсов, заказчиков и конкурсных комиссий, принятых с нарушением законодательства Республики Казахстан о государственных закупках;</w:t>
      </w:r>
    </w:p>
    <w:p w:rsidR="00000000" w:rsidRDefault="00CE0F6A">
      <w:pPr>
        <w:ind w:firstLine="400"/>
        <w:jc w:val="both"/>
      </w:pPr>
      <w:r>
        <w:rPr>
          <w:rStyle w:val="s0"/>
        </w:rPr>
        <w:t>224) в случае обжалования действий конкурсной комиссии, орган</w:t>
      </w:r>
      <w:r>
        <w:rPr>
          <w:rStyle w:val="s0"/>
        </w:rPr>
        <w:t>изатора конкурса или заказчика приостановление заключения договора о государственных закупках на период проведения соответствующей проверки, но на срок не более тридцати календарных дней;</w:t>
      </w:r>
    </w:p>
    <w:p w:rsidR="00000000" w:rsidRDefault="00CE0F6A">
      <w:pPr>
        <w:ind w:firstLine="400"/>
        <w:jc w:val="both"/>
      </w:pPr>
      <w:r>
        <w:rPr>
          <w:rStyle w:val="s0"/>
        </w:rPr>
        <w:t>225) в случае, когда при проведении конкурса по государственным заку</w:t>
      </w:r>
      <w:r>
        <w:rPr>
          <w:rStyle w:val="s0"/>
        </w:rPr>
        <w:t>пкам товаров, работ и услуг были допущены нарушения законодательства Республики Казахстан, которые повлияли на его итоги, и если проведенный конкурс не привел к определению победителя конкурса и заключению договора - принятие решения о признании конкурса н</w:t>
      </w:r>
      <w:r>
        <w:rPr>
          <w:rStyle w:val="s0"/>
        </w:rPr>
        <w:t>едействительным;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226) продление срока конкурсного </w:t>
      </w:r>
      <w:r>
        <w:t>производства.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CE0F6A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CE0F6A">
      <w:pPr>
        <w:ind w:firstLine="400"/>
        <w:jc w:val="both"/>
      </w:pPr>
      <w:r>
        <w:rPr>
          <w:rStyle w:val="s0"/>
        </w:rPr>
        <w:t>запрашивать и получать в установленном порядке законодательством порядке от государственных органов, организаций, их должностных лиц необходимую информацию и мате</w:t>
      </w:r>
      <w:r>
        <w:rPr>
          <w:rStyle w:val="s0"/>
        </w:rPr>
        <w:t>риалы;</w:t>
      </w:r>
    </w:p>
    <w:p w:rsidR="00000000" w:rsidRDefault="00CE0F6A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CE0F6A">
      <w:pPr>
        <w:ind w:firstLine="400"/>
        <w:jc w:val="both"/>
      </w:pPr>
      <w:r>
        <w:rPr>
          <w:rStyle w:val="s0"/>
        </w:rPr>
        <w:t>13. Министерство возглавляет Министр, назначаемый на должность и освобождаемый от должности Президентом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Министр имеет заместителей (вице-министров),</w:t>
      </w:r>
      <w:r>
        <w:rPr>
          <w:rStyle w:val="s0"/>
        </w:rPr>
        <w:t xml:space="preserve">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14. Министр осуществляет руководство Министерством и несет персональную ответственность за выполнение возложенных на Министерство задач и </w:t>
      </w:r>
      <w:r>
        <w:rPr>
          <w:rStyle w:val="s0"/>
        </w:rPr>
        <w:t>осуществление им своих функций.</w:t>
      </w:r>
    </w:p>
    <w:p w:rsidR="00000000" w:rsidRDefault="00CE0F6A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CE0F6A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CE0F6A">
      <w:pPr>
        <w:ind w:firstLine="400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</w:t>
      </w:r>
      <w:r>
        <w:rPr>
          <w:rStyle w:val="s0"/>
        </w:rPr>
        <w:t>петенции;</w:t>
      </w:r>
    </w:p>
    <w:p w:rsidR="00000000" w:rsidRDefault="00CE0F6A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CE0F6A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утверждает положения о ведомствах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CE0F6A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16. Решен</w:t>
      </w:r>
      <w:r>
        <w:rPr>
          <w:rStyle w:val="s0"/>
        </w:rPr>
        <w:t>ия, принимаемые Министерством, оформляются приказами Министра или лица, его замещающего.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17.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Казахстан </w:t>
      </w:r>
      <w:r>
        <w:rPr>
          <w:rStyle w:val="s0"/>
        </w:rPr>
        <w:t>по согласованию с Премьер-Министром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CE0F6A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деятельности подотчетен Президенту Республики Каз</w:t>
      </w:r>
      <w:r>
        <w:rPr>
          <w:rStyle w:val="s0"/>
        </w:rPr>
        <w:t>ахстан, Премьер-Министру, Министру.</w:t>
      </w:r>
    </w:p>
    <w:p w:rsidR="00000000" w:rsidRDefault="00CE0F6A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CE0F6A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 и обеспечивает исполнение его поручений;</w:t>
      </w:r>
    </w:p>
    <w:p w:rsidR="00000000" w:rsidRDefault="00CE0F6A">
      <w:pPr>
        <w:ind w:firstLine="400"/>
        <w:jc w:val="both"/>
      </w:pPr>
      <w:r>
        <w:rPr>
          <w:rStyle w:val="s0"/>
        </w:rPr>
        <w:t>2) осуществляет руководство аппаратом Мин</w:t>
      </w:r>
      <w:r>
        <w:rPr>
          <w:rStyle w:val="s0"/>
        </w:rPr>
        <w:t>истерства: организует, координирует и контролирует работу его подразделений;</w:t>
      </w:r>
    </w:p>
    <w:p w:rsidR="00000000" w:rsidRDefault="00CE0F6A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после согласования с Министром у</w:t>
      </w:r>
      <w:r>
        <w:rPr>
          <w:rStyle w:val="s0"/>
        </w:rPr>
        <w:t>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CE0F6A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</w:t>
      </w:r>
      <w:r>
        <w:rPr>
          <w:rStyle w:val="s0"/>
        </w:rPr>
        <w:t>терства, за исключением ведомств;</w:t>
      </w:r>
    </w:p>
    <w:p w:rsidR="00000000" w:rsidRDefault="00CE0F6A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</w:t>
      </w:r>
      <w:r>
        <w:rPr>
          <w:rStyle w:val="s0"/>
        </w:rPr>
        <w:t>тооборота;</w:t>
      </w:r>
    </w:p>
    <w:p w:rsidR="00000000" w:rsidRDefault="00CE0F6A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CE0F6A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</w:t>
      </w:r>
      <w:r>
        <w:rPr>
          <w:rStyle w:val="s0"/>
        </w:rPr>
        <w:t>ями ведомств;</w:t>
      </w:r>
    </w:p>
    <w:p w:rsidR="00000000" w:rsidRDefault="00CE0F6A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CE0F6A">
      <w:pPr>
        <w:ind w:firstLine="400"/>
        <w:jc w:val="both"/>
      </w:pPr>
      <w:r>
        <w:rPr>
          <w:rStyle w:val="s0"/>
        </w:rPr>
        <w:t>11) по согласованию</w:t>
      </w:r>
      <w:r>
        <w:rPr>
          <w:rStyle w:val="s0"/>
        </w:rPr>
        <w:t xml:space="preserve"> с Министром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по согласованию с Министром реша</w:t>
      </w:r>
      <w:r>
        <w:rPr>
          <w:rStyle w:val="s0"/>
        </w:rPr>
        <w:t>ет вопросы дисциплинарной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CE0F6A">
      <w:pPr>
        <w:ind w:firstLine="400"/>
        <w:jc w:val="both"/>
      </w:pPr>
      <w:r>
        <w:rPr>
          <w:rStyle w:val="s0"/>
        </w:rPr>
        <w:t>13) обеспечивает разработку стратегических и прог</w:t>
      </w:r>
      <w:r>
        <w:rPr>
          <w:rStyle w:val="s0"/>
        </w:rPr>
        <w:t>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CE0F6A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ежегодный план работы Министерства и ежегод</w:t>
      </w:r>
      <w:r>
        <w:rPr>
          <w:rStyle w:val="s0"/>
        </w:rPr>
        <w:t>ный отчет о результатах его деятельности;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15) обеспечивает подготовку бюджетной заявки Министерства, представление бюджетной заявки Министру, который вносит её на рассмотрение Республиканской бюджетной комиссии, а также выполнение иных процедур бюджетного </w:t>
      </w:r>
      <w:r>
        <w:rPr>
          <w:rStyle w:val="s0"/>
        </w:rPr>
        <w:t>процесса;</w:t>
      </w:r>
    </w:p>
    <w:p w:rsidR="00000000" w:rsidRDefault="00CE0F6A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CE0F6A">
      <w:pPr>
        <w:ind w:firstLine="400"/>
        <w:jc w:val="both"/>
      </w:pPr>
      <w:r>
        <w:rPr>
          <w:rStyle w:val="s0"/>
        </w:rPr>
        <w:t>18) организует разработку проект</w:t>
      </w:r>
      <w:r>
        <w:rPr>
          <w:rStyle w:val="s0"/>
        </w:rPr>
        <w:t>ов нормативных правовых актов в пределах компетенции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Министерство;</w:t>
      </w:r>
    </w:p>
    <w:p w:rsidR="00000000" w:rsidRDefault="00CE0F6A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</w:t>
      </w:r>
      <w:r>
        <w:rPr>
          <w:rStyle w:val="s0"/>
        </w:rPr>
        <w:t xml:space="preserve"> органами и иными организациями в пределах своих полномочий;</w:t>
      </w:r>
    </w:p>
    <w:p w:rsidR="00000000" w:rsidRDefault="00CE0F6A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ответственного секретаря.</w:t>
      </w:r>
    </w:p>
    <w:p w:rsidR="00000000" w:rsidRDefault="00CE0F6A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CE0F6A">
      <w:pPr>
        <w:ind w:firstLine="400"/>
        <w:jc w:val="both"/>
      </w:pPr>
      <w:r>
        <w:rPr>
          <w:rStyle w:val="s0"/>
        </w:rPr>
        <w:t>1) дават</w:t>
      </w:r>
      <w:r>
        <w:rPr>
          <w:rStyle w:val="s0"/>
        </w:rPr>
        <w:t>ь обязательные к исполнению поручения работникам аппарата Министерства;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входящих в компетенцию ответственного с</w:t>
      </w:r>
      <w:r>
        <w:rPr>
          <w:rStyle w:val="s0"/>
        </w:rPr>
        <w:t>екретаря;</w:t>
      </w:r>
    </w:p>
    <w:p w:rsidR="00000000" w:rsidRDefault="00CE0F6A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CE0F6A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возложенных на него обязанностей.</w:t>
      </w:r>
    </w:p>
    <w:p w:rsidR="00000000" w:rsidRDefault="00CE0F6A">
      <w:pPr>
        <w:ind w:firstLine="400"/>
        <w:jc w:val="both"/>
      </w:pPr>
      <w:r>
        <w:rPr>
          <w:rStyle w:val="s0"/>
        </w:rPr>
        <w:t>23. Министерство имеет коллегию, явля</w:t>
      </w:r>
      <w:r>
        <w:rPr>
          <w:rStyle w:val="s0"/>
        </w:rPr>
        <w:t>ющуюся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CE0F6A">
      <w:pPr>
        <w:ind w:firstLine="400"/>
        <w:jc w:val="both"/>
      </w:pPr>
      <w:r>
        <w:rPr>
          <w:rStyle w:val="s0"/>
        </w:rPr>
        <w:t>24. Иные вопросы организации деятельности Министерства, права и обязанн</w:t>
      </w:r>
      <w:r>
        <w:rPr>
          <w:rStyle w:val="s0"/>
        </w:rPr>
        <w:t xml:space="preserve">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 xml:space="preserve">работы Министерства и положениями о структурных подразделениях, утверждаемых ответственным секретарем после согласования </w:t>
      </w:r>
      <w:r>
        <w:t>с Министром.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4. Имущество Министерства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CE0F6A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CE0F6A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CE0F6A">
      <w:pPr>
        <w:ind w:firstLine="400"/>
        <w:jc w:val="both"/>
      </w:pPr>
      <w:r>
        <w:rPr>
          <w:rStyle w:val="s0"/>
        </w:rPr>
        <w:t>27. М</w:t>
      </w:r>
      <w:r>
        <w:rPr>
          <w:rStyle w:val="s0"/>
        </w:rPr>
        <w:t xml:space="preserve">инистерство не вправе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5. Реорга</w:t>
      </w:r>
      <w:r>
        <w:rPr>
          <w:rStyle w:val="s1"/>
        </w:rPr>
        <w:t>низация и ликвидация Министерства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2" w:name="SUB101"/>
      <w:bookmarkEnd w:id="2"/>
      <w:r>
        <w:rPr>
          <w:rStyle w:val="s0"/>
        </w:rPr>
        <w:t>Утвержден</w:t>
      </w:r>
    </w:p>
    <w:p w:rsidR="00000000" w:rsidRDefault="00CE0F6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CE0F6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CE0F6A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CE0F6A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CE0F6A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«Казахстанская ипотечная компания»</w:t>
            </w:r>
          </w:p>
          <w:p w:rsidR="00000000" w:rsidRDefault="00CE0F6A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229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  <w:spacing w:line="229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</w:pPr>
            <w:r>
              <w:t>«Казахстанский фонд гарантирования ипотечных кредитов»</w:t>
            </w:r>
          </w:p>
          <w:p w:rsidR="00000000" w:rsidRDefault="00CE0F6A">
            <w:pPr>
              <w:autoSpaceDE w:val="0"/>
              <w:autoSpaceDN w:val="0"/>
              <w:spacing w:line="229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E0F6A">
            <w:pPr>
              <w:autoSpaceDE w:val="0"/>
              <w:autoSpaceDN w:val="0"/>
              <w:spacing w:line="214" w:lineRule="atLeast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</w:tc>
      </w:tr>
    </w:tbl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CE0F6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Изменения, которые вносятся в нек</w:t>
      </w:r>
      <w:r>
        <w:rPr>
          <w:rStyle w:val="s1"/>
        </w:rPr>
        <w:t>оторые</w:t>
      </w:r>
    </w:p>
    <w:p w:rsidR="00000000" w:rsidRDefault="00CE0F6A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1. В </w:t>
      </w:r>
      <w:hyperlink r:id="rId2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</w:t>
      </w:r>
      <w:r>
        <w:rPr>
          <w:rStyle w:val="s0"/>
        </w:rPr>
        <w:t>ПП Республики Казахстан, 1996 г., № 29, ст. 256):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CE0F6A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CE0F6A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2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</w:t>
      </w:r>
      <w:r>
        <w:rPr>
          <w:rStyle w:val="s0"/>
        </w:rPr>
        <w:t>т. 376):</w:t>
      </w:r>
    </w:p>
    <w:p w:rsidR="00000000" w:rsidRDefault="00CE0F6A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3. В </w:t>
      </w:r>
      <w:hyperlink r:id="rId2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</w:t>
      </w:r>
      <w:r>
        <w:rPr>
          <w:rStyle w:val="s0"/>
        </w:rPr>
        <w:t>сы обеспечения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CE0F6A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CE0F6A">
      <w:pPr>
        <w:ind w:firstLine="400"/>
        <w:jc w:val="both"/>
      </w:pPr>
      <w:r>
        <w:rPr>
          <w:rStyle w:val="s0"/>
        </w:rPr>
        <w:t>в разделе I «Ос</w:t>
      </w:r>
      <w:r>
        <w:rPr>
          <w:rStyle w:val="s0"/>
        </w:rPr>
        <w:t>обо важные государственные объекты»:</w:t>
      </w:r>
    </w:p>
    <w:p w:rsidR="00000000" w:rsidRDefault="00CE0F6A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CE0F6A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CE0F6A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CE0F6A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CE0F6A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CE0F6A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CE0F6A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CE0F6A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</w:t>
      </w:r>
      <w:r>
        <w:rPr>
          <w:rStyle w:val="s0"/>
        </w:rPr>
        <w:t>«527»;</w:t>
      </w:r>
    </w:p>
    <w:p w:rsidR="00000000" w:rsidRDefault="00CE0F6A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CE0F6A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2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</w:t>
      </w:r>
      <w:r>
        <w:rPr>
          <w:rStyle w:val="s0"/>
        </w:rPr>
        <w:t>«О некоторых вопросах Управления делами Президента Республики Казахстан» исключить.</w:t>
      </w:r>
    </w:p>
    <w:p w:rsidR="00000000" w:rsidRDefault="00CE0F6A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2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</w:t>
      </w:r>
      <w:r>
        <w:rPr>
          <w:rStyle w:val="s0"/>
        </w:rPr>
        <w:t>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</w:t>
      </w:r>
      <w:r>
        <w:rPr>
          <w:rStyle w:val="s0"/>
        </w:rPr>
        <w:t>4 г., № 25, ст. 328):</w:t>
      </w:r>
    </w:p>
    <w:p w:rsidR="00000000" w:rsidRDefault="00CE0F6A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E0F6A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CE0F6A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</w:t>
      </w:r>
      <w:r>
        <w:rPr>
          <w:rStyle w:val="s0"/>
        </w:rPr>
        <w:t>лючить.</w:t>
      </w:r>
    </w:p>
    <w:p w:rsidR="00000000" w:rsidRDefault="00CE0F6A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2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</w:t>
      </w:r>
      <w:r>
        <w:rPr>
          <w:rStyle w:val="s0"/>
        </w:rPr>
        <w:t>начение» (САПП Республики Казахстан, 2004 г., № 27, ст. 348)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2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</w:t>
      </w:r>
      <w:r>
        <w:rPr>
          <w:rStyle w:val="s0"/>
        </w:rPr>
        <w:t>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E0F6A">
      <w:pPr>
        <w:ind w:firstLine="400"/>
        <w:jc w:val="both"/>
      </w:pPr>
      <w:bookmarkStart w:id="8" w:name="SUB108"/>
      <w:bookmarkEnd w:id="8"/>
      <w:r>
        <w:rPr>
          <w:rStyle w:val="s0"/>
        </w:rPr>
        <w:t>8. Пункт 2 изменений и дополнений, которые вносятся в некоторые решения Правительства Республики Казахста</w:t>
      </w:r>
      <w:r>
        <w:rPr>
          <w:rStyle w:val="s0"/>
        </w:rPr>
        <w:t xml:space="preserve">н, утвержденных </w:t>
      </w: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</w:t>
      </w:r>
      <w:r>
        <w:rPr>
          <w:rStyle w:val="s0"/>
        </w:rPr>
        <w:t xml:space="preserve"> Республики Казахстан, 2005 г., № 18, ст. 209)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3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</w:t>
      </w:r>
      <w:r>
        <w:rPr>
          <w:rStyle w:val="s0"/>
        </w:rPr>
        <w:t xml:space="preserve">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3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</w:t>
      </w:r>
      <w:r>
        <w:rPr>
          <w:rStyle w:val="s0"/>
        </w:rPr>
        <w:t>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>11. Пункт 3 изменений, которые вносятся в нек</w:t>
      </w:r>
      <w:r>
        <w:rPr>
          <w:rStyle w:val="s0"/>
        </w:rPr>
        <w:t xml:space="preserve">оторые решения Правительства Республики Казахстан, утвержденных </w:t>
      </w: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</w:t>
      </w:r>
      <w:r>
        <w:rPr>
          <w:rStyle w:val="s0"/>
        </w:rPr>
        <w:t>ительства Республики Казахстан» (САПП Республики Казахстан, 2005 г., № 38, ст. 542)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CE0F6A">
      <w:pPr>
        <w:ind w:firstLine="400"/>
        <w:jc w:val="both"/>
      </w:pPr>
      <w:bookmarkStart w:id="9" w:name="SUB113"/>
      <w:bookmarkEnd w:id="9"/>
      <w:r>
        <w:rPr>
          <w:rStyle w:val="s0"/>
        </w:rPr>
        <w:t>1</w:t>
      </w:r>
      <w:r>
        <w:rPr>
          <w:rStyle w:val="s0"/>
        </w:rPr>
        <w:t xml:space="preserve">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</w:t>
      </w:r>
      <w:r>
        <w:rPr>
          <w:rStyle w:val="s0"/>
        </w:rPr>
        <w:t>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>14. Пункт 11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E0F6A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3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</w:t>
      </w:r>
      <w:r>
        <w:rPr>
          <w:rStyle w:val="s0"/>
        </w:rPr>
        <w:t>№ 1129» (САПП Республики Казахстан, 2006 г., № 7, ст. 59)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3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E0F6A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</w:t>
      </w:r>
      <w:r>
        <w:rPr>
          <w:rStyle w:val="s0"/>
        </w:rPr>
        <w:t xml:space="preserve">рые решения Правительства Республики Казахстан, утвержденных </w:t>
      </w:r>
      <w:hyperlink r:id="rId3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</w:t>
      </w:r>
      <w:r>
        <w:t>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CE0F6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jc w:val="right"/>
      </w:pPr>
      <w:r>
        <w:rPr>
          <w:rStyle w:val="s0"/>
        </w:rPr>
        <w:t> </w:t>
      </w:r>
    </w:p>
    <w:p w:rsidR="00000000" w:rsidRDefault="00CE0F6A">
      <w:pPr>
        <w:jc w:val="center"/>
      </w:pPr>
      <w:r>
        <w:rPr>
          <w:rStyle w:val="s1"/>
        </w:rPr>
        <w:t> </w:t>
      </w:r>
    </w:p>
    <w:p w:rsidR="00000000" w:rsidRDefault="00CE0F6A">
      <w:pPr>
        <w:jc w:val="center"/>
      </w:pPr>
      <w:r>
        <w:rPr>
          <w:rStyle w:val="s1"/>
        </w:rPr>
        <w:t>Перечень</w:t>
      </w:r>
    </w:p>
    <w:p w:rsidR="00000000" w:rsidRDefault="00CE0F6A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CE0F6A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E0F6A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E0F6A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E0F6A">
      <w:pPr>
        <w:jc w:val="center"/>
      </w:pPr>
      <w:r>
        <w:rPr>
          <w:rStyle w:val="s1"/>
        </w:rPr>
        <w:t>государственного имуще</w:t>
      </w:r>
      <w:r>
        <w:rPr>
          <w:rStyle w:val="s1"/>
        </w:rPr>
        <w:t>ства и приватизации</w:t>
      </w:r>
    </w:p>
    <w:p w:rsidR="00000000" w:rsidRDefault="00CE0F6A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E0F6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1. Карагандинский территориальный комитет государственного имущества и приватизации, Акмолинский территориальный комитет государственного </w:t>
      </w:r>
      <w:r>
        <w:rPr>
          <w:rStyle w:val="s0"/>
        </w:rPr>
        <w:t xml:space="preserve">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</w:t>
      </w:r>
      <w:r>
        <w:rPr>
          <w:rStyle w:val="s0"/>
        </w:rPr>
        <w:t>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</w:t>
      </w:r>
      <w:r>
        <w:rPr>
          <w:rStyle w:val="s0"/>
        </w:rPr>
        <w:t>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CE0F6A">
      <w:pPr>
        <w:ind w:firstLine="400"/>
        <w:jc w:val="both"/>
      </w:pPr>
      <w:r>
        <w:rPr>
          <w:rStyle w:val="s0"/>
        </w:rPr>
        <w:t>3. Актюби</w:t>
      </w:r>
      <w:r>
        <w:rPr>
          <w:rStyle w:val="s0"/>
        </w:rPr>
        <w:t xml:space="preserve">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</w:t>
      </w:r>
      <w:r>
        <w:rPr>
          <w:rStyle w:val="s0"/>
        </w:rPr>
        <w:t>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CE0F6A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</w:t>
      </w:r>
      <w:r>
        <w:rPr>
          <w:rStyle w:val="s0"/>
        </w:rPr>
        <w:t>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</w:t>
      </w:r>
      <w:r>
        <w:rPr>
          <w:rStyle w:val="s0"/>
        </w:rPr>
        <w:t>сов Республики Казахстан «Тобол» в городе Костанае.</w:t>
      </w:r>
    </w:p>
    <w:p w:rsidR="00000000" w:rsidRDefault="00CE0F6A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</w:t>
      </w:r>
      <w:r>
        <w:rPr>
          <w:rStyle w:val="s0"/>
        </w:rPr>
        <w:t>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CE0F6A">
      <w:pPr>
        <w:ind w:firstLine="400"/>
        <w:jc w:val="both"/>
      </w:pPr>
      <w:r>
        <w:rPr>
          <w:rStyle w:val="s0"/>
        </w:rPr>
        <w:t>6. Восточн</w:t>
      </w:r>
      <w:r>
        <w:rPr>
          <w:rStyle w:val="s0"/>
        </w:rPr>
        <w:t xml:space="preserve">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</w:t>
      </w:r>
      <w:r>
        <w:rPr>
          <w:rStyle w:val="s0"/>
        </w:rPr>
        <w:t>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E0F6A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</w:t>
      </w:r>
      <w:r>
        <w:rPr>
          <w:rStyle w:val="s0"/>
        </w:rPr>
        <w:t xml:space="preserve">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8. Байконырский территориальный комитет государственного имущества и приватизации Комитета государственного имущества и </w:t>
      </w:r>
      <w:r>
        <w:rPr>
          <w:rStyle w:val="s0"/>
        </w:rPr>
        <w:t xml:space="preserve">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E0F6A">
      <w:pPr>
        <w:jc w:val="right"/>
      </w:pPr>
      <w:r>
        <w:t> </w:t>
      </w:r>
    </w:p>
    <w:p w:rsidR="00000000" w:rsidRDefault="00CE0F6A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CE0F6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Перечень</w:t>
      </w:r>
    </w:p>
    <w:p w:rsidR="00000000" w:rsidRDefault="00CE0F6A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CE0F6A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CE0F6A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E0F6A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E0F6A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E0F6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CE0F6A">
      <w:pPr>
        <w:ind w:firstLine="400"/>
        <w:jc w:val="both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CE0F6A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CE0F6A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CE0F6A">
      <w:pPr>
        <w:ind w:firstLine="400"/>
        <w:jc w:val="both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CE0F6A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CE0F6A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13" w:name="SUB3"/>
      <w:bookmarkEnd w:id="13"/>
      <w:r>
        <w:rPr>
          <w:rStyle w:val="s0"/>
        </w:rPr>
        <w:t>Приложение 3</w:t>
      </w:r>
    </w:p>
    <w:p w:rsidR="00000000" w:rsidRDefault="00CE0F6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Перечень</w:t>
      </w:r>
    </w:p>
    <w:p w:rsidR="00000000" w:rsidRDefault="00CE0F6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E0F6A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CE0F6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E0F6A">
      <w:pPr>
        <w:jc w:val="center"/>
      </w:pPr>
      <w:r>
        <w:rPr>
          <w:rStyle w:val="s1"/>
        </w:rP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5. Налоговый комитет по Атбасарскому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</w:t>
      </w:r>
      <w:r>
        <w:rPr>
          <w:rStyle w:val="s0"/>
        </w:rPr>
        <w:t>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10. Налоговый комитет по Коргалджи</w:t>
      </w:r>
      <w:r>
        <w:rPr>
          <w:rStyle w:val="s0"/>
        </w:rPr>
        <w:t>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</w:t>
      </w:r>
      <w:r>
        <w:rPr>
          <w:rStyle w:val="s0"/>
        </w:rPr>
        <w:t xml:space="preserve">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15. Налоговы</w:t>
      </w:r>
      <w:r>
        <w:rPr>
          <w:rStyle w:val="s0"/>
        </w:rPr>
        <w:t>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</w:t>
      </w:r>
      <w:r>
        <w:rPr>
          <w:rStyle w:val="s0"/>
        </w:rPr>
        <w:t>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20. На</w:t>
      </w:r>
      <w:r>
        <w:rPr>
          <w:rStyle w:val="s0"/>
        </w:rPr>
        <w:t>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21. Налоговый комитет по городу Актобе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22.</w:t>
      </w:r>
      <w:r>
        <w:rPr>
          <w:rStyle w:val="s0"/>
        </w:rPr>
        <w:t xml:space="preserve">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</w:t>
      </w:r>
      <w:r>
        <w:rPr>
          <w:rStyle w:val="s0"/>
        </w:rPr>
        <w:t>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29. Налоговый комитет по Темирскому району Налогов</w:t>
      </w:r>
      <w:r>
        <w:rPr>
          <w:rStyle w:val="s0"/>
        </w:rPr>
        <w:t>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30</w:t>
      </w:r>
      <w:r>
        <w:rPr>
          <w:rStyle w:val="s0"/>
        </w:rPr>
        <w:t>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37. Налоговый к</w:t>
      </w:r>
      <w:r>
        <w:rPr>
          <w:rStyle w:val="s0"/>
        </w:rPr>
        <w:t>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</w:t>
      </w:r>
      <w:r>
        <w:rPr>
          <w:rStyle w:val="s0"/>
        </w:rPr>
        <w:t>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42. Налоговый комит</w:t>
      </w:r>
      <w:r>
        <w:rPr>
          <w:rStyle w:val="s0"/>
        </w:rPr>
        <w:t xml:space="preserve">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47. Налоговый ком</w:t>
      </w:r>
      <w:r>
        <w:rPr>
          <w:rStyle w:val="s0"/>
        </w:rPr>
        <w:t>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Налоговое управление по Атырауской обла</w:t>
      </w:r>
      <w:r>
        <w:rPr>
          <w:rStyle w:val="s0"/>
        </w:rPr>
        <w:t>сти Налогового департамента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</w:t>
      </w:r>
      <w:r>
        <w:rPr>
          <w:rStyle w:val="s0"/>
        </w:rPr>
        <w:t>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57. Налоговый комитет по Кызылку</w:t>
      </w:r>
      <w:r>
        <w:rPr>
          <w:rStyle w:val="s0"/>
        </w:rPr>
        <w:t>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</w:t>
      </w:r>
      <w:r>
        <w:rPr>
          <w:rStyle w:val="s0"/>
        </w:rPr>
        <w:t>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63. Налоговый комит</w:t>
      </w:r>
      <w:r>
        <w:rPr>
          <w:rStyle w:val="s0"/>
        </w:rPr>
        <w:t xml:space="preserve">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66. Налоговый комитет по городу</w:t>
      </w:r>
      <w:r>
        <w:rPr>
          <w:rStyle w:val="s0"/>
        </w:rPr>
        <w:t xml:space="preserve">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</w:t>
      </w:r>
      <w:r>
        <w:rPr>
          <w:rStyle w:val="s0"/>
        </w:rPr>
        <w:t xml:space="preserve">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68. Налоговый комитет по Глубоковскому району Налогового комитета по Восточно-Казахстанской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73. Налоговый комитет</w:t>
      </w:r>
      <w:r>
        <w:rPr>
          <w:rStyle w:val="s0"/>
        </w:rPr>
        <w:t xml:space="preserve">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</w:t>
      </w:r>
      <w:r>
        <w:rPr>
          <w:rStyle w:val="s0"/>
        </w:rPr>
        <w:t>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78. Налоговый комитет </w:t>
      </w:r>
      <w:r>
        <w:rPr>
          <w:rStyle w:val="s0"/>
        </w:rPr>
        <w:t>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</w:t>
      </w:r>
      <w:r>
        <w:rPr>
          <w:rStyle w:val="s0"/>
        </w:rPr>
        <w:t>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84. Налоговый комитет по Кордайскому району Нал</w:t>
      </w:r>
      <w:r>
        <w:rPr>
          <w:rStyle w:val="s0"/>
        </w:rPr>
        <w:t>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</w:t>
      </w:r>
      <w:r>
        <w:rPr>
          <w:rStyle w:val="s0"/>
        </w:rPr>
        <w:t>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Мойынкумскому району Жамбылской области Налогового департамента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90. Налоговый комитет по Сарысускому району</w:t>
      </w:r>
      <w:r>
        <w:rPr>
          <w:rStyle w:val="s0"/>
        </w:rPr>
        <w:t xml:space="preserve">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E0F6A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</w:t>
      </w:r>
      <w:r>
        <w:rPr>
          <w:rStyle w:val="s0"/>
        </w:rPr>
        <w:t>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96. На</w:t>
      </w:r>
      <w:r>
        <w:rPr>
          <w:rStyle w:val="s0"/>
        </w:rPr>
        <w:t>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</w:t>
      </w:r>
      <w:r>
        <w:rPr>
          <w:rStyle w:val="s0"/>
        </w:rPr>
        <w:t>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</w:t>
      </w:r>
      <w:r>
        <w:rPr>
          <w:rStyle w:val="s0"/>
        </w:rPr>
        <w:t xml:space="preserve">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103. Нало</w:t>
      </w:r>
      <w:r>
        <w:rPr>
          <w:rStyle w:val="s0"/>
        </w:rPr>
        <w:t>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</w:t>
      </w:r>
      <w:r>
        <w:rPr>
          <w:rStyle w:val="s0"/>
        </w:rPr>
        <w:t>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112. </w:t>
      </w:r>
      <w:r>
        <w:rPr>
          <w:rStyle w:val="s0"/>
        </w:rPr>
        <w:t>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</w:t>
      </w:r>
      <w:r>
        <w:rPr>
          <w:rStyle w:val="s0"/>
        </w:rPr>
        <w:t>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116. Налоговый комитет по Октябрьскому райо</w:t>
      </w:r>
      <w:r>
        <w:rPr>
          <w:rStyle w:val="s0"/>
        </w:rPr>
        <w:t>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E0F6A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</w:t>
      </w:r>
      <w:r>
        <w:rPr>
          <w:rStyle w:val="s0"/>
        </w:rPr>
        <w:t xml:space="preserve">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CE0F6A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</w:t>
      </w:r>
      <w:r>
        <w:rPr>
          <w:rStyle w:val="s0"/>
        </w:rPr>
        <w:t>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</w:t>
      </w:r>
      <w:r>
        <w:rPr>
          <w:rStyle w:val="s0"/>
        </w:rPr>
        <w:t>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</w:t>
      </w:r>
      <w:r>
        <w:rPr>
          <w:rStyle w:val="s0"/>
        </w:rPr>
        <w:t>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</w:t>
      </w:r>
      <w:r>
        <w:rPr>
          <w:rStyle w:val="s0"/>
        </w:rPr>
        <w:t>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140.</w:t>
      </w:r>
      <w:r>
        <w:rPr>
          <w:rStyle w:val="s0"/>
        </w:rPr>
        <w:t xml:space="preserve">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144. Налоговый комитет по Кара</w:t>
      </w:r>
      <w:r>
        <w:rPr>
          <w:rStyle w:val="s0"/>
        </w:rPr>
        <w:t>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149</w:t>
      </w:r>
      <w:r>
        <w:rPr>
          <w:rStyle w:val="s0"/>
        </w:rPr>
        <w:t>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153. Налоговый комитет по Амангел</w:t>
      </w:r>
      <w:r>
        <w:rPr>
          <w:rStyle w:val="s0"/>
        </w:rPr>
        <w:t>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</w:t>
      </w:r>
      <w:r>
        <w:rPr>
          <w:rStyle w:val="s0"/>
        </w:rPr>
        <w:t>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159. Налоговый комитет по Мангис</w:t>
      </w:r>
      <w:r>
        <w:rPr>
          <w:rStyle w:val="s0"/>
        </w:rPr>
        <w:t>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</w:t>
      </w:r>
      <w:r>
        <w:rPr>
          <w:rStyle w:val="s0"/>
        </w:rPr>
        <w:t>о Мангистауской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</w:t>
      </w:r>
      <w:r>
        <w:rPr>
          <w:rStyle w:val="s0"/>
        </w:rPr>
        <w:t>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165. Налоговый комитет по городу Экибастуз</w:t>
      </w:r>
      <w:r>
        <w:rPr>
          <w:rStyle w:val="s0"/>
        </w:rPr>
        <w:t>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</w:t>
      </w:r>
      <w:r>
        <w:rPr>
          <w:rStyle w:val="s0"/>
        </w:rPr>
        <w:t>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169. Налоговый комитет по Иртышскому району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170. Налоговый комитет по Кач</w:t>
      </w:r>
      <w:r>
        <w:rPr>
          <w:rStyle w:val="s0"/>
        </w:rPr>
        <w:t xml:space="preserve">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Павлодарской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</w:t>
      </w:r>
      <w:r>
        <w:rPr>
          <w:rStyle w:val="s0"/>
        </w:rPr>
        <w:t>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178. Налоговый комитет по району имени Магжана Жумабаева Налогового комитета по Северо-Казахстанской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179. Налоговый комитет по Жамбылскому району Нало</w:t>
      </w:r>
      <w:r>
        <w:rPr>
          <w:rStyle w:val="s0"/>
        </w:rPr>
        <w:t>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183. Налоговый комитет по Аккайынск</w:t>
      </w:r>
      <w:r>
        <w:rPr>
          <w:rStyle w:val="s0"/>
        </w:rPr>
        <w:t>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</w:t>
      </w:r>
      <w:r>
        <w:rPr>
          <w:rStyle w:val="s0"/>
        </w:rPr>
        <w:t>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Налоговый комитет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187. Налог</w:t>
      </w:r>
      <w:r>
        <w:rPr>
          <w:rStyle w:val="s0"/>
        </w:rPr>
        <w:t>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</w:t>
      </w:r>
      <w:r>
        <w:rPr>
          <w:rStyle w:val="s0"/>
        </w:rPr>
        <w:t>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190. Налоговый комитет по Ю</w:t>
      </w:r>
      <w:r>
        <w:rPr>
          <w:rStyle w:val="s0"/>
        </w:rPr>
        <w:t>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</w:t>
      </w:r>
      <w:r>
        <w:rPr>
          <w:rStyle w:val="s0"/>
        </w:rPr>
        <w:t xml:space="preserve">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195. Налоговый комитет по Байдиб</w:t>
      </w:r>
      <w:r>
        <w:rPr>
          <w:rStyle w:val="s0"/>
        </w:rPr>
        <w:t>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</w:t>
      </w:r>
      <w:r>
        <w:rPr>
          <w:rStyle w:val="s0"/>
        </w:rPr>
        <w:t xml:space="preserve">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199. Налогов</w:t>
      </w:r>
      <w:r>
        <w:rPr>
          <w:rStyle w:val="s0"/>
        </w:rPr>
        <w:t>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</w:t>
      </w:r>
      <w:r>
        <w:rPr>
          <w:rStyle w:val="s0"/>
        </w:rPr>
        <w:t>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</w:t>
      </w:r>
      <w:r>
        <w:rPr>
          <w:rStyle w:val="s0"/>
        </w:rPr>
        <w:t>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209. Налоговый комите</w:t>
      </w:r>
      <w:r>
        <w:rPr>
          <w:rStyle w:val="s0"/>
        </w:rPr>
        <w:t>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</w:t>
      </w:r>
      <w:r>
        <w:rPr>
          <w:rStyle w:val="s0"/>
        </w:rPr>
        <w:t>ового департамента по городу Алматы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городу Астана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216. Налоговый комитет «Астана - жаңа қала» Налогового комитета Министерства </w:t>
      </w:r>
      <w:r>
        <w:rPr>
          <w:rStyle w:val="s0"/>
        </w:rPr>
        <w:t>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</w:t>
      </w:r>
      <w:r>
        <w:rPr>
          <w:rStyle w:val="s0"/>
        </w:rPr>
        <w:t>артамент «Морпорт Актау»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</w:t>
      </w:r>
      <w:r>
        <w:rPr>
          <w:rStyle w:val="s0"/>
        </w:rPr>
        <w:t>нологий» Налогового комитета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CE0F6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jc w:val="right"/>
      </w:pPr>
      <w:r>
        <w:rPr>
          <w:rStyle w:val="s0"/>
        </w:rP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Перечень</w:t>
      </w:r>
    </w:p>
    <w:p w:rsidR="00000000" w:rsidRDefault="00CE0F6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E0F6A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E0F6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E0F6A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1. Управление финансового контроля и государственных закупок </w:t>
      </w:r>
      <w:r>
        <w:rPr>
          <w:rStyle w:val="s0"/>
        </w:rPr>
        <w:t>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2. У</w:t>
      </w:r>
      <w:r>
        <w:rPr>
          <w:rStyle w:val="s0"/>
        </w:rPr>
        <w:t xml:space="preserve">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</w:t>
      </w:r>
      <w:r>
        <w:rPr>
          <w:rStyle w:val="s0"/>
        </w:rPr>
        <w:t>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</w:t>
      </w:r>
      <w:r>
        <w:rPr>
          <w:rStyle w:val="s0"/>
        </w:rPr>
        <w:t>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</w:t>
      </w:r>
      <w:r>
        <w:rPr>
          <w:rStyle w:val="s0"/>
        </w:rPr>
        <w:t>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6. Управлени</w:t>
      </w:r>
      <w:r>
        <w:rPr>
          <w:rStyle w:val="s0"/>
        </w:rPr>
        <w:t>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</w:t>
      </w:r>
      <w:r>
        <w:rPr>
          <w:rStyle w:val="s0"/>
        </w:rPr>
        <w:t>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</w:t>
      </w:r>
      <w:r>
        <w:rPr>
          <w:rStyle w:val="s0"/>
        </w:rPr>
        <w:t>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10. Управление</w:t>
      </w:r>
      <w:r>
        <w:rPr>
          <w:rStyle w:val="s0"/>
        </w:rPr>
        <w:t xml:space="preserve">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</w:t>
      </w:r>
      <w:r>
        <w:rPr>
          <w:rStyle w:val="s0"/>
        </w:rPr>
        <w:t>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</w:t>
      </w:r>
      <w:r>
        <w:rPr>
          <w:rStyle w:val="s0"/>
        </w:rPr>
        <w:t>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</w:t>
      </w:r>
      <w:r>
        <w:rPr>
          <w:rStyle w:val="s0"/>
        </w:rPr>
        <w:t>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</w:t>
      </w:r>
      <w:r>
        <w:rPr>
          <w:rStyle w:val="s0"/>
        </w:rPr>
        <w:t>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</w:t>
      </w:r>
      <w:r>
        <w:rPr>
          <w:rStyle w:val="s0"/>
        </w:rPr>
        <w:t>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15. Управление финансового контроля и государств</w:t>
      </w:r>
      <w:r>
        <w:rPr>
          <w:rStyle w:val="s0"/>
        </w:rPr>
        <w:t>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CE0F6A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 xml:space="preserve">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</w:t>
      </w:r>
      <w:r>
        <w:rPr>
          <w:rStyle w:val="s0"/>
        </w:rPr>
        <w:t>Министерства финансов Республики Казахстан</w:t>
      </w:r>
      <w:r>
        <w:t>.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right"/>
      </w:pPr>
      <w:bookmarkStart w:id="15" w:name="SUB5"/>
      <w:bookmarkEnd w:id="15"/>
      <w:r>
        <w:rPr>
          <w:rStyle w:val="s0"/>
        </w:rPr>
        <w:t>Приложение 5</w:t>
      </w:r>
    </w:p>
    <w:p w:rsidR="00000000" w:rsidRDefault="00CE0F6A">
      <w:pPr>
        <w:jc w:val="right"/>
      </w:pPr>
      <w:r>
        <w:rPr>
          <w:rStyle w:val="s0"/>
        </w:rPr>
        <w:t>к постановлению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jc w:val="right"/>
      </w:pPr>
      <w:r>
        <w:rPr>
          <w:rStyle w:val="s0"/>
        </w:rP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>Перечень</w:t>
      </w:r>
    </w:p>
    <w:p w:rsidR="00000000" w:rsidRDefault="00CE0F6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E0F6A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CE0F6A">
      <w:pPr>
        <w:jc w:val="center"/>
      </w:pPr>
      <w:r>
        <w:rPr>
          <w:rStyle w:val="s1"/>
        </w:rPr>
        <w:t>Министерств</w:t>
      </w:r>
      <w:r>
        <w:rPr>
          <w:rStyle w:val="s1"/>
        </w:rPr>
        <w:t>а финансов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Аршалын</w:t>
      </w:r>
      <w:r>
        <w:rPr>
          <w:rStyle w:val="s0"/>
        </w:rPr>
        <w:t>ский районный отдел казначейства в Аршалынское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</w:t>
      </w:r>
      <w:r>
        <w:rPr>
          <w:rStyle w:val="s0"/>
        </w:rPr>
        <w:t>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</w:t>
      </w:r>
      <w:r>
        <w:rPr>
          <w:rStyle w:val="s0"/>
        </w:rPr>
        <w:t>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12) Жаркаинский районный отдел казначейства в Жаркаинское районное управление </w:t>
      </w:r>
      <w:r>
        <w:rPr>
          <w:rStyle w:val="s0"/>
        </w:rPr>
        <w:t>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Алгински</w:t>
      </w:r>
      <w:r>
        <w:rPr>
          <w:rStyle w:val="s0"/>
        </w:rPr>
        <w:t>й районный отдел казначейства в Алгинское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</w:t>
      </w:r>
      <w:r>
        <w:rPr>
          <w:rStyle w:val="s0"/>
        </w:rPr>
        <w:t>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6) Мугалжарский районный отдел казначейства в Мугалжарское районное </w:t>
      </w:r>
      <w:r>
        <w:rPr>
          <w:rStyle w:val="s0"/>
        </w:rPr>
        <w:t>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</w:t>
      </w:r>
      <w:r>
        <w:rPr>
          <w:rStyle w:val="s0"/>
        </w:rPr>
        <w:t>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Шалкарский районный отдел казначейства в Ш</w:t>
      </w:r>
      <w:r>
        <w:rPr>
          <w:rStyle w:val="s0"/>
        </w:rPr>
        <w:t>алкарское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</w:t>
      </w:r>
      <w:r>
        <w:rPr>
          <w:rStyle w:val="s0"/>
        </w:rPr>
        <w:t>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</w:t>
      </w:r>
      <w:r>
        <w:rPr>
          <w:rStyle w:val="s0"/>
        </w:rPr>
        <w:t>альское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12) Панфиловский районный отдел </w:t>
      </w:r>
      <w:r>
        <w:rPr>
          <w:rStyle w:val="s0"/>
        </w:rPr>
        <w:t>казначейства в Панфиловское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15) Талг</w:t>
      </w:r>
      <w:r>
        <w:rPr>
          <w:rStyle w:val="s0"/>
        </w:rPr>
        <w:t>арский районный отдел казначейства в Талгарское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</w:t>
      </w:r>
      <w:r>
        <w:rPr>
          <w:rStyle w:val="s0"/>
        </w:rPr>
        <w:t>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Жылыойский районный отдел каз</w:t>
      </w:r>
      <w:r>
        <w:rPr>
          <w:rStyle w:val="s0"/>
        </w:rPr>
        <w:t>начейства в Жылыойское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Кзылкогинский районн</w:t>
      </w:r>
      <w:r>
        <w:rPr>
          <w:rStyle w:val="s0"/>
        </w:rPr>
        <w:t>ый отдел казначейства в Кзылкогинское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</w:t>
      </w:r>
      <w:r>
        <w:rPr>
          <w:rStyle w:val="s0"/>
        </w:rPr>
        <w:t>;</w:t>
      </w:r>
    </w:p>
    <w:p w:rsidR="00000000" w:rsidRDefault="00CE0F6A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Абайский районный отдел ка</w:t>
      </w:r>
      <w:r>
        <w:rPr>
          <w:rStyle w:val="s0"/>
        </w:rPr>
        <w:t>значейства в Абайское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Бородулихин</w:t>
      </w:r>
      <w:r>
        <w:rPr>
          <w:rStyle w:val="s0"/>
        </w:rPr>
        <w:t>ский районный отдел казначейства в Бородулихинское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Курчатовский городской отдел казначейств</w:t>
      </w:r>
      <w:r>
        <w:rPr>
          <w:rStyle w:val="s0"/>
        </w:rPr>
        <w:t>а в Курчатовское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Семипалатинский го</w:t>
      </w:r>
      <w:r>
        <w:rPr>
          <w:rStyle w:val="s0"/>
        </w:rPr>
        <w:t>родской отдел казначейства в Управление казначейства города Семей;</w:t>
      </w:r>
    </w:p>
    <w:p w:rsidR="00000000" w:rsidRDefault="00CE0F6A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7) Уланский районный отдел казначейства в Уланское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Жуалынский районный отдел ка</w:t>
      </w:r>
      <w:r>
        <w:rPr>
          <w:rStyle w:val="s0"/>
        </w:rPr>
        <w:t>значейства в Жуалынское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CE0F6A">
      <w:pPr>
        <w:ind w:firstLine="400"/>
        <w:jc w:val="both"/>
      </w:pPr>
      <w:r>
        <w:rPr>
          <w:rStyle w:val="s0"/>
        </w:rPr>
        <w:t>6) Меркенски</w:t>
      </w:r>
      <w:r>
        <w:rPr>
          <w:rStyle w:val="s0"/>
        </w:rPr>
        <w:t>й районный отдел казначейства в Меркенское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</w:t>
      </w:r>
      <w:r>
        <w:rPr>
          <w:rStyle w:val="s0"/>
        </w:rPr>
        <w:t>а;</w:t>
      </w:r>
    </w:p>
    <w:p w:rsidR="00000000" w:rsidRDefault="00CE0F6A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</w:t>
      </w:r>
      <w:r>
        <w:rPr>
          <w:rStyle w:val="s0"/>
        </w:rPr>
        <w:t>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Сырымский районный отдел казначейства в Сырымс</w:t>
      </w:r>
      <w:r>
        <w:rPr>
          <w:rStyle w:val="s0"/>
        </w:rPr>
        <w:t>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Бокейординский районный отд</w:t>
      </w:r>
      <w:r>
        <w:rPr>
          <w:rStyle w:val="s0"/>
        </w:rPr>
        <w:t>ел казначейства в Бокейординское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8. По Департаменту казначейства по Карагандинской области Комитета казначейства Министерства </w:t>
      </w:r>
      <w:r>
        <w:rPr>
          <w:rStyle w:val="s0"/>
        </w:rPr>
        <w:t>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Балхашский городской отдел казначейства в Балх</w:t>
      </w:r>
      <w:r>
        <w:rPr>
          <w:rStyle w:val="s0"/>
        </w:rPr>
        <w:t>ашское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Жезказганский город</w:t>
      </w:r>
      <w:r>
        <w:rPr>
          <w:rStyle w:val="s0"/>
        </w:rPr>
        <w:t>ской отдел казначейства в Жезказганское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</w:t>
      </w:r>
      <w:r>
        <w:rPr>
          <w:rStyle w:val="s0"/>
        </w:rPr>
        <w:t>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</w:t>
      </w:r>
      <w:r>
        <w:rPr>
          <w:rStyle w:val="s0"/>
        </w:rPr>
        <w:t>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2) Байконырский городской отдел казначейства </w:t>
      </w:r>
      <w:r>
        <w:rPr>
          <w:rStyle w:val="s0"/>
        </w:rPr>
        <w:t>в Байконырское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Казалинский рай</w:t>
      </w:r>
      <w:r>
        <w:rPr>
          <w:rStyle w:val="s0"/>
        </w:rPr>
        <w:t>онный отдел казначейства в Казалинское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</w:t>
      </w:r>
      <w:r>
        <w:rPr>
          <w:rStyle w:val="s0"/>
        </w:rPr>
        <w:t>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Алтынсаринский районный отдел казн</w:t>
      </w:r>
      <w:r>
        <w:rPr>
          <w:rStyle w:val="s0"/>
        </w:rPr>
        <w:t>ачейства в Алтынсаринское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А</w:t>
      </w:r>
      <w:r>
        <w:rPr>
          <w:rStyle w:val="s0"/>
        </w:rPr>
        <w:t>улиекольский районный отдел казначейства в Аулиекольское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</w:t>
      </w:r>
      <w:r>
        <w:rPr>
          <w:rStyle w:val="s0"/>
        </w:rPr>
        <w:t>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9) Карабалыкский районный отдел казначейства </w:t>
      </w:r>
      <w:r>
        <w:rPr>
          <w:rStyle w:val="s0"/>
        </w:rPr>
        <w:t>в Карабалыкское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Лисаковский городс</w:t>
      </w:r>
      <w:r>
        <w:rPr>
          <w:rStyle w:val="s0"/>
        </w:rPr>
        <w:t>кой отдел казначейства в Лисаковское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</w:t>
      </w:r>
      <w:r>
        <w:rPr>
          <w:rStyle w:val="s0"/>
        </w:rPr>
        <w:t>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</w:t>
      </w:r>
      <w:r>
        <w:rPr>
          <w:rStyle w:val="s0"/>
        </w:rPr>
        <w:t>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ЖанаОзенский городской отдел казначейств</w:t>
      </w:r>
      <w:r>
        <w:rPr>
          <w:rStyle w:val="s0"/>
        </w:rPr>
        <w:t>а в ЖанаОзенское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5) Мунайлинский </w:t>
      </w:r>
      <w:r>
        <w:rPr>
          <w:rStyle w:val="s0"/>
        </w:rPr>
        <w:t>районный отдел казначейства в Мунайлинское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</w:t>
      </w:r>
      <w:r>
        <w:rPr>
          <w:rStyle w:val="s0"/>
        </w:rPr>
        <w:t>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Баянаульский районный отдел казнач</w:t>
      </w:r>
      <w:r>
        <w:rPr>
          <w:rStyle w:val="s0"/>
        </w:rPr>
        <w:t>ейства в Баянаульское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6) Качирский районный </w:t>
      </w:r>
      <w:r>
        <w:rPr>
          <w:rStyle w:val="s0"/>
        </w:rPr>
        <w:t>отдел казначейства в Качирское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</w:t>
      </w:r>
      <w:r>
        <w:rPr>
          <w:rStyle w:val="s0"/>
        </w:rPr>
        <w:t>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Акж</w:t>
      </w:r>
      <w:r>
        <w:rPr>
          <w:rStyle w:val="s0"/>
        </w:rPr>
        <w:t>арский районный отдел казначейства в Акжарское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</w:t>
      </w:r>
      <w:r>
        <w:rPr>
          <w:rStyle w:val="s0"/>
        </w:rPr>
        <w:t>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E0F6A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Шал акына районный отдел казначейства в Шал акына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</w:t>
      </w:r>
      <w:r>
        <w:rPr>
          <w:rStyle w:val="s0"/>
        </w:rPr>
        <w:t>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районное управление казначейства имени Габита Мусрепова.</w:t>
      </w:r>
    </w:p>
    <w:p w:rsidR="00000000" w:rsidRDefault="00CE0F6A">
      <w:pPr>
        <w:ind w:firstLine="400"/>
        <w:jc w:val="both"/>
      </w:pPr>
      <w:r>
        <w:rPr>
          <w:rStyle w:val="s0"/>
        </w:rPr>
        <w:t>14. По Депар</w:t>
      </w:r>
      <w:r>
        <w:rPr>
          <w:rStyle w:val="s0"/>
        </w:rPr>
        <w:t>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</w:t>
      </w:r>
      <w:r>
        <w:rPr>
          <w:rStyle w:val="s0"/>
        </w:rPr>
        <w:t>екское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5) Мактааральский районный отде</w:t>
      </w:r>
      <w:r>
        <w:rPr>
          <w:rStyle w:val="s0"/>
        </w:rPr>
        <w:t>л казначейства в Махтааральское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8) Сайра</w:t>
      </w:r>
      <w:r>
        <w:rPr>
          <w:rStyle w:val="s0"/>
        </w:rPr>
        <w:t>мский районный отдел казначейства в Сайрамское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</w:t>
      </w:r>
      <w:r>
        <w:rPr>
          <w:rStyle w:val="s0"/>
        </w:rPr>
        <w:t>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</w:t>
      </w:r>
      <w:r>
        <w:rPr>
          <w:rStyle w:val="s0"/>
        </w:rPr>
        <w:t>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CE0F6A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CE0F6A">
      <w:pPr>
        <w:ind w:firstLine="400"/>
        <w:jc w:val="both"/>
      </w:pPr>
      <w:r>
        <w:rPr>
          <w:rStyle w:val="s0"/>
        </w:rPr>
        <w:t>1) Алмалин</w:t>
      </w:r>
      <w:r>
        <w:rPr>
          <w:rStyle w:val="s0"/>
        </w:rPr>
        <w:t>ский районный отдел казначейства в Алмалинское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CE0F6A">
      <w:pPr>
        <w:autoSpaceDE w:val="0"/>
        <w:autoSpaceDN w:val="0"/>
        <w:ind w:firstLine="7371"/>
        <w:jc w:val="center"/>
      </w:pPr>
      <w:r>
        <w:t> </w:t>
      </w:r>
    </w:p>
    <w:p w:rsidR="00000000" w:rsidRDefault="00CE0F6A">
      <w:pPr>
        <w:jc w:val="right"/>
      </w:pPr>
      <w:bookmarkStart w:id="16" w:name="SUB6"/>
      <w:bookmarkEnd w:id="16"/>
      <w:r>
        <w:rPr>
          <w:rStyle w:val="s0"/>
        </w:rPr>
        <w:t>Приложение 6</w:t>
      </w:r>
    </w:p>
    <w:p w:rsidR="00000000" w:rsidRDefault="00CE0F6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F6A">
      <w:pPr>
        <w:jc w:val="right"/>
      </w:pPr>
      <w:r>
        <w:rPr>
          <w:rStyle w:val="s0"/>
        </w:rPr>
        <w:t>Республики Казахстан</w:t>
      </w:r>
    </w:p>
    <w:p w:rsidR="00000000" w:rsidRDefault="00CE0F6A">
      <w:pPr>
        <w:jc w:val="right"/>
      </w:pPr>
      <w:r>
        <w:rPr>
          <w:rStyle w:val="s0"/>
        </w:rPr>
        <w:t>от 24 апреля 2008 года № 387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CE0F6A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E0F6A">
      <w:pPr>
        <w:autoSpaceDE w:val="0"/>
        <w:autoSpaceDN w:val="0"/>
        <w:ind w:firstLine="851"/>
      </w:pPr>
      <w:r>
        <w:t> 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1. </w:t>
      </w:r>
      <w:hyperlink r:id="rId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2. </w:t>
      </w:r>
      <w:hyperlink r:id="rId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3. </w:t>
      </w:r>
      <w:hyperlink r:id="rId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4. </w:t>
      </w:r>
      <w:hyperlink r:id="rId42" w:history="1">
        <w:r>
          <w:rPr>
            <w:rStyle w:val="a3"/>
          </w:rPr>
          <w:t>П</w:t>
        </w:r>
        <w:r>
          <w:rPr>
            <w:rStyle w:val="a3"/>
          </w:rPr>
          <w:t>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5. </w:t>
      </w:r>
      <w:hyperlink r:id="rId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2001 г., № 22, ст. 276).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6. </w:t>
      </w:r>
      <w:hyperlink r:id="rId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</w:t>
      </w:r>
      <w:r>
        <w:rPr>
          <w:rStyle w:val="s0"/>
        </w:rPr>
        <w:t>и Казахстан, 2002 г., № 29, ст. 322), за исключением пункта 3.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7. </w:t>
      </w:r>
      <w:hyperlink r:id="rId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</w:t>
      </w:r>
      <w:r>
        <w:rPr>
          <w:rStyle w:val="s0"/>
        </w:rPr>
        <w:t>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8. </w:t>
      </w:r>
      <w:hyperlink r:id="rId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</w:t>
      </w:r>
      <w:r>
        <w:rPr>
          <w:rStyle w:val="s0"/>
        </w:rPr>
        <w:t>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9. </w:t>
      </w:r>
      <w:hyperlink r:id="rId47" w:history="1">
        <w:r>
          <w:rPr>
            <w:rStyle w:val="a3"/>
          </w:rPr>
          <w:t>Пост</w:t>
        </w:r>
        <w:r>
          <w:rPr>
            <w:rStyle w:val="a3"/>
          </w:rPr>
          <w:t>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</w:t>
      </w:r>
      <w:r>
        <w:rPr>
          <w:rStyle w:val="s0"/>
        </w:rPr>
        <w:t>4, ст. 54), за исключением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10. </w:t>
      </w:r>
      <w:hyperlink r:id="rId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</w:t>
      </w:r>
      <w:r>
        <w:rPr>
          <w:rStyle w:val="s0"/>
        </w:rPr>
        <w:t>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11. </w:t>
      </w:r>
      <w:hyperlink r:id="rId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</w:t>
      </w:r>
      <w:r>
        <w:rPr>
          <w:rStyle w:val="s0"/>
        </w:rPr>
        <w:t>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12. </w:t>
      </w:r>
      <w:hyperlink r:id="rId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13. </w:t>
      </w:r>
      <w:hyperlink r:id="rId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</w:t>
      </w:r>
      <w:r>
        <w:rPr>
          <w:rStyle w:val="s0"/>
        </w:rPr>
        <w:t>а исключением подпункта 3)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14. </w:t>
      </w:r>
      <w:hyperlink r:id="rId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15. </w:t>
      </w:r>
      <w:hyperlink r:id="rId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16. </w:t>
      </w:r>
      <w:hyperlink r:id="rId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17. </w:t>
      </w:r>
      <w:hyperlink r:id="rId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18. </w:t>
      </w:r>
      <w:hyperlink r:id="rId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19. </w:t>
      </w:r>
      <w:hyperlink r:id="rId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20. </w:t>
      </w:r>
      <w:hyperlink r:id="rId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21. </w:t>
      </w:r>
      <w:hyperlink r:id="rId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CE0F6A">
      <w:pPr>
        <w:ind w:firstLine="400"/>
        <w:jc w:val="both"/>
      </w:pPr>
      <w:r>
        <w:rPr>
          <w:rStyle w:val="s0"/>
        </w:rPr>
        <w:t xml:space="preserve">22. </w:t>
      </w:r>
      <w:hyperlink r:id="rId60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CE0F6A">
      <w:pPr>
        <w:ind w:firstLine="400"/>
        <w:jc w:val="both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F6A" w:rsidRDefault="00CE0F6A" w:rsidP="00CE0F6A">
      <w:r>
        <w:separator/>
      </w:r>
    </w:p>
  </w:endnote>
  <w:endnote w:type="continuationSeparator" w:id="0">
    <w:p w:rsidR="00CE0F6A" w:rsidRDefault="00CE0F6A" w:rsidP="00CE0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F6A" w:rsidRDefault="00CE0F6A" w:rsidP="00CE0F6A">
      <w:r>
        <w:separator/>
      </w:r>
    </w:p>
  </w:footnote>
  <w:footnote w:type="continuationSeparator" w:id="0">
    <w:p w:rsidR="00CE0F6A" w:rsidRDefault="00CE0F6A" w:rsidP="00CE0F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 w:rsidP="00CE0F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F6A" w:rsidRPr="00CE0F6A" w:rsidRDefault="00CE0F6A" w:rsidP="00CE0F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6A" w:rsidRDefault="00CE0F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F6A"/>
    <w:rsid w:val="00CE0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F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F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F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F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F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F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F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F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8630" TargetMode="External"/><Relationship Id="rId18" Type="http://schemas.openxmlformats.org/officeDocument/2006/relationships/hyperlink" Target="http://online.zakon.kz/Document/?doc_id=1023502" TargetMode="External"/><Relationship Id="rId26" Type="http://schemas.openxmlformats.org/officeDocument/2006/relationships/hyperlink" Target="http://online.zakon.kz/Document/?doc_id=1049035" TargetMode="External"/><Relationship Id="rId39" Type="http://schemas.openxmlformats.org/officeDocument/2006/relationships/hyperlink" Target="http://online.zakon.kz/Document/?doc_id=1013176" TargetMode="External"/><Relationship Id="rId21" Type="http://schemas.openxmlformats.org/officeDocument/2006/relationships/hyperlink" Target="http://online.zakon.kz/Document/?doc_id=1047801" TargetMode="External"/><Relationship Id="rId34" Type="http://schemas.openxmlformats.org/officeDocument/2006/relationships/hyperlink" Target="http://online.zakon.kz/Document/?doc_id=30047304" TargetMode="External"/><Relationship Id="rId42" Type="http://schemas.openxmlformats.org/officeDocument/2006/relationships/hyperlink" Target="http://online.zakon.kz/Document/?doc_id=1019031" TargetMode="External"/><Relationship Id="rId47" Type="http://schemas.openxmlformats.org/officeDocument/2006/relationships/hyperlink" Target="http://online.zakon.kz/Document/?doc_id=1036397" TargetMode="External"/><Relationship Id="rId50" Type="http://schemas.openxmlformats.org/officeDocument/2006/relationships/hyperlink" Target="http://online.zakon.kz/Document/?doc_id=1051285" TargetMode="External"/><Relationship Id="rId55" Type="http://schemas.openxmlformats.org/officeDocument/2006/relationships/hyperlink" Target="http://online.zakon.kz/Document/?doc_id=105288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8630" TargetMode="External"/><Relationship Id="rId29" Type="http://schemas.openxmlformats.org/officeDocument/2006/relationships/hyperlink" Target="http://online.zakon.kz/Document/?doc_id=300092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779" TargetMode="External"/><Relationship Id="rId24" Type="http://schemas.openxmlformats.org/officeDocument/2006/relationships/hyperlink" Target="http://online.zakon.kz/Document/?doc_id=1044072" TargetMode="External"/><Relationship Id="rId32" Type="http://schemas.openxmlformats.org/officeDocument/2006/relationships/hyperlink" Target="http://online.zakon.kz/Document/?doc_id=30030786" TargetMode="External"/><Relationship Id="rId37" Type="http://schemas.openxmlformats.org/officeDocument/2006/relationships/hyperlink" Target="http://online.zakon.kz/Document/?doc_id=30053949" TargetMode="External"/><Relationship Id="rId40" Type="http://schemas.openxmlformats.org/officeDocument/2006/relationships/hyperlink" Target="http://online.zakon.kz/Document/?doc_id=1013735" TargetMode="External"/><Relationship Id="rId45" Type="http://schemas.openxmlformats.org/officeDocument/2006/relationships/hyperlink" Target="http://online.zakon.kz/Document/?doc_id=1033784" TargetMode="External"/><Relationship Id="rId53" Type="http://schemas.openxmlformats.org/officeDocument/2006/relationships/hyperlink" Target="http://online.zakon.kz/Document/?doc_id=1051399" TargetMode="External"/><Relationship Id="rId58" Type="http://schemas.openxmlformats.org/officeDocument/2006/relationships/hyperlink" Target="http://online.zakon.kz/Document/?doc_id=30030786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779" TargetMode="External"/><Relationship Id="rId23" Type="http://schemas.openxmlformats.org/officeDocument/2006/relationships/hyperlink" Target="http://online.zakon.kz/Document/?doc_id=1033877" TargetMode="External"/><Relationship Id="rId28" Type="http://schemas.openxmlformats.org/officeDocument/2006/relationships/hyperlink" Target="http://online.zakon.kz/Document/?doc_id=1052511" TargetMode="External"/><Relationship Id="rId36" Type="http://schemas.openxmlformats.org/officeDocument/2006/relationships/hyperlink" Target="http://online.zakon.kz/Document/?doc_id=30047317" TargetMode="External"/><Relationship Id="rId49" Type="http://schemas.openxmlformats.org/officeDocument/2006/relationships/hyperlink" Target="http://online.zakon.kz/Document/?doc_id=1051264" TargetMode="External"/><Relationship Id="rId57" Type="http://schemas.openxmlformats.org/officeDocument/2006/relationships/hyperlink" Target="http://online.zakon.kz/Document/?doc_id=30020544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1003762" TargetMode="External"/><Relationship Id="rId19" Type="http://schemas.openxmlformats.org/officeDocument/2006/relationships/hyperlink" Target="http://online.zakon.kz/Document/?doc_id=1038630" TargetMode="External"/><Relationship Id="rId31" Type="http://schemas.openxmlformats.org/officeDocument/2006/relationships/hyperlink" Target="http://online.zakon.kz/Document/?doc_id=30024507" TargetMode="External"/><Relationship Id="rId44" Type="http://schemas.openxmlformats.org/officeDocument/2006/relationships/hyperlink" Target="http://online.zakon.kz/Document/?doc_id=1033002" TargetMode="External"/><Relationship Id="rId52" Type="http://schemas.openxmlformats.org/officeDocument/2006/relationships/hyperlink" Target="http://online.zakon.kz/Document/?doc_id=1051287" TargetMode="External"/><Relationship Id="rId60" Type="http://schemas.openxmlformats.org/officeDocument/2006/relationships/hyperlink" Target="http://online.zakon.kz/Document/?doc_id=30053949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4534" TargetMode="External"/><Relationship Id="rId14" Type="http://schemas.openxmlformats.org/officeDocument/2006/relationships/hyperlink" Target="http://online.zakon.kz/Document/?doc_id=30115056" TargetMode="External"/><Relationship Id="rId22" Type="http://schemas.openxmlformats.org/officeDocument/2006/relationships/hyperlink" Target="http://online.zakon.kz/Document/?doc_id=1006138" TargetMode="External"/><Relationship Id="rId27" Type="http://schemas.openxmlformats.org/officeDocument/2006/relationships/hyperlink" Target="http://online.zakon.kz/Document/?doc_id=1049134" TargetMode="External"/><Relationship Id="rId30" Type="http://schemas.openxmlformats.org/officeDocument/2006/relationships/hyperlink" Target="http://online.zakon.kz/Document/?doc_id=30013146" TargetMode="External"/><Relationship Id="rId35" Type="http://schemas.openxmlformats.org/officeDocument/2006/relationships/hyperlink" Target="http://online.zakon.kz/Document/?doc_id=30047304" TargetMode="External"/><Relationship Id="rId43" Type="http://schemas.openxmlformats.org/officeDocument/2006/relationships/hyperlink" Target="http://online.zakon.kz/Document/?doc_id=1023577" TargetMode="External"/><Relationship Id="rId48" Type="http://schemas.openxmlformats.org/officeDocument/2006/relationships/hyperlink" Target="http://online.zakon.kz/Document/?doc_id=1051288" TargetMode="External"/><Relationship Id="rId56" Type="http://schemas.openxmlformats.org/officeDocument/2006/relationships/hyperlink" Target="http://online.zakon.kz/Document/?doc_id=3000820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47801" TargetMode="External"/><Relationship Id="rId51" Type="http://schemas.openxmlformats.org/officeDocument/2006/relationships/hyperlink" Target="http://online.zakon.kz/Document/?doc_id=10513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779" TargetMode="External"/><Relationship Id="rId17" Type="http://schemas.openxmlformats.org/officeDocument/2006/relationships/hyperlink" Target="http://online.zakon.kz/Document/?doc_id=1008442" TargetMode="External"/><Relationship Id="rId25" Type="http://schemas.openxmlformats.org/officeDocument/2006/relationships/hyperlink" Target="http://online.zakon.kz/Document/?doc_id=1045320" TargetMode="External"/><Relationship Id="rId33" Type="http://schemas.openxmlformats.org/officeDocument/2006/relationships/hyperlink" Target="http://online.zakon.kz/Document/?doc_id=30041669" TargetMode="External"/><Relationship Id="rId38" Type="http://schemas.openxmlformats.org/officeDocument/2006/relationships/hyperlink" Target="http://online.zakon.kz/Document/?doc_id=30113579" TargetMode="External"/><Relationship Id="rId46" Type="http://schemas.openxmlformats.org/officeDocument/2006/relationships/hyperlink" Target="http://online.zakon.kz/Document/?doc_id=1033730" TargetMode="External"/><Relationship Id="rId59" Type="http://schemas.openxmlformats.org/officeDocument/2006/relationships/hyperlink" Target="http://online.zakon.kz/Document/?doc_id=3003587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3158" TargetMode="External"/><Relationship Id="rId41" Type="http://schemas.openxmlformats.org/officeDocument/2006/relationships/hyperlink" Target="http://online.zakon.kz/Document/?doc_id=1016963" TargetMode="External"/><Relationship Id="rId54" Type="http://schemas.openxmlformats.org/officeDocument/2006/relationships/hyperlink" Target="http://online.zakon.kz/Document/?doc_id=1051372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18460</Words>
  <Characters>152777</Characters>
  <Application>Microsoft Office Word</Application>
  <DocSecurity>0</DocSecurity>
  <Lines>1273</Lines>
  <Paragraphs>341</Paragraphs>
  <ScaleCrop>false</ScaleCrop>
  <Company>SPecialiST RePack</Company>
  <LinksUpToDate>false</LinksUpToDate>
  <CharactersWithSpaces>170896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2024-04-21T10:31:00Z</dcterms:created>
  <dcterms:modified xsi:type="dcterms:W3CDTF">2024-04-21T10:31:00Z</dcterms:modified>
</cp:coreProperties>
</file>