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0AB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24 сәуірдегі № 387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11 қыркүйектегі № 846 Қаулысы</w:t>
      </w:r>
    </w:p>
    <w:p w:rsidR="00000000" w:rsidRDefault="00AA0AB0">
      <w:pPr>
        <w:ind w:firstLine="400"/>
        <w:jc w:val="both"/>
      </w:pPr>
      <w:r>
        <w:rPr>
          <w:rStyle w:val="s0"/>
        </w:rPr>
        <w:t> </w:t>
      </w:r>
    </w:p>
    <w:p w:rsidR="00000000" w:rsidRDefault="00AA0AB0">
      <w:pPr>
        <w:ind w:firstLine="400"/>
        <w:jc w:val="both"/>
      </w:pPr>
      <w:r>
        <w:rPr>
          <w:rStyle w:val="s0"/>
        </w:rPr>
        <w:t xml:space="preserve">«Банкроттық туралы» Қазақстан Республикасының 1997 жылғы 21 қаңтардағы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AA0AB0">
      <w:pPr>
        <w:ind w:firstLine="400"/>
        <w:jc w:val="both"/>
      </w:pPr>
      <w:r>
        <w:rPr>
          <w:rStyle w:val="s0"/>
        </w:rPr>
        <w:t>1. «Қазақстан Республикасы Қаржы министрлігін</w:t>
      </w:r>
      <w:r>
        <w:rPr>
          <w:rStyle w:val="s0"/>
        </w:rPr>
        <w:t xml:space="preserve">ің кейбір мәселелері туралы» Қазақстан Республикасы Үкіметінің 2008 жылғы 24 сәуірдегі № 387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2008 ж., № 22, 205-құжат) мынадай өзгерістер мен толы</w:t>
      </w:r>
      <w:r>
        <w:rPr>
          <w:rStyle w:val="s0"/>
        </w:rPr>
        <w:t>қтырулар</w:t>
      </w:r>
      <w:r>
        <w:rPr>
          <w:rStyle w:val="s0"/>
        </w:rPr>
        <w:t xml:space="preserve"> енгізілсін:</w:t>
      </w:r>
    </w:p>
    <w:p w:rsidR="00000000" w:rsidRDefault="00AA0AB0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Қаржы министрлігі туралы ережеде:</w:t>
      </w:r>
    </w:p>
    <w:p w:rsidR="00000000" w:rsidRDefault="00AA0AB0">
      <w:pPr>
        <w:ind w:firstLine="400"/>
        <w:jc w:val="both"/>
      </w:pPr>
      <w:r>
        <w:rPr>
          <w:rStyle w:val="s0"/>
        </w:rPr>
        <w:t>10-тармақта «дәрменсіз борышкерді соттан тыс тарату рәсімінде» деген сөздер алынып тасталсын;</w:t>
      </w:r>
    </w:p>
    <w:p w:rsidR="00000000" w:rsidRDefault="00AA0AB0">
      <w:pPr>
        <w:ind w:firstLine="400"/>
        <w:jc w:val="both"/>
      </w:pPr>
      <w:r>
        <w:rPr>
          <w:rStyle w:val="s0"/>
        </w:rPr>
        <w:t>11-тармақта:</w:t>
      </w:r>
    </w:p>
    <w:p w:rsidR="00000000" w:rsidRDefault="00AA0AB0">
      <w:pPr>
        <w:ind w:firstLine="400"/>
        <w:jc w:val="both"/>
      </w:pPr>
      <w:r>
        <w:rPr>
          <w:rStyle w:val="s0"/>
        </w:rPr>
        <w:t>1) тармақшада «дәрменсіз борышкерді сот</w:t>
      </w:r>
      <w:r>
        <w:rPr>
          <w:rStyle w:val="s0"/>
        </w:rPr>
        <w:t>тан тыс тарату рәсімінде» деген сөздер алынып тасталсын;</w:t>
      </w:r>
    </w:p>
    <w:p w:rsidR="00000000" w:rsidRDefault="00AA0AB0">
      <w:pPr>
        <w:ind w:firstLine="400"/>
        <w:jc w:val="both"/>
      </w:pPr>
      <w:r>
        <w:rPr>
          <w:rStyle w:val="s0"/>
        </w:rPr>
        <w:t>58) тармақшада «және дәрменсіз борышкерді таратудың соттан тыс рәсімінде» деген сөздер алынып тасталсын;</w:t>
      </w:r>
    </w:p>
    <w:p w:rsidR="00000000" w:rsidRDefault="00AA0AB0">
      <w:pPr>
        <w:ind w:firstLine="400"/>
        <w:jc w:val="both"/>
      </w:pPr>
      <w:r>
        <w:rPr>
          <w:rStyle w:val="s0"/>
        </w:rPr>
        <w:t>59) тармақша мынадай редакцияда жазылсын:</w:t>
      </w:r>
    </w:p>
    <w:p w:rsidR="00000000" w:rsidRDefault="00AA0AB0">
      <w:pPr>
        <w:ind w:firstLine="400"/>
        <w:jc w:val="both"/>
      </w:pPr>
      <w:r>
        <w:rPr>
          <w:rStyle w:val="s0"/>
        </w:rPr>
        <w:t>«59) мониторинг, оның ішінде борышкерден оның қаржы-</w:t>
      </w:r>
      <w:r>
        <w:rPr>
          <w:rStyle w:val="s0"/>
        </w:rPr>
        <w:t>шаруашылық қызметіне қатысты ақпарат пен құжаттарды талап ету жолымен;»;</w:t>
      </w:r>
    </w:p>
    <w:p w:rsidR="00000000" w:rsidRDefault="00AA0AB0">
      <w:pPr>
        <w:ind w:firstLine="400"/>
        <w:jc w:val="both"/>
      </w:pPr>
      <w:r>
        <w:rPr>
          <w:rStyle w:val="s0"/>
        </w:rPr>
        <w:t>98) тармақша сол күйінде қалдырылсын;</w:t>
      </w:r>
    </w:p>
    <w:p w:rsidR="00000000" w:rsidRDefault="00AA0AB0">
      <w:pPr>
        <w:ind w:firstLine="400"/>
        <w:jc w:val="both"/>
      </w:pPr>
      <w:r>
        <w:rPr>
          <w:rStyle w:val="s0"/>
        </w:rPr>
        <w:t>99) тармақшада «және соттан тыс тарату рәсімінің» деген сөздер алынып тасталсын;</w:t>
      </w:r>
    </w:p>
    <w:p w:rsidR="00000000" w:rsidRDefault="00AA0AB0">
      <w:pPr>
        <w:ind w:firstLine="400"/>
        <w:jc w:val="both"/>
      </w:pPr>
      <w:r>
        <w:rPr>
          <w:rStyle w:val="s0"/>
        </w:rPr>
        <w:t>мынадай мазмұндағы 103-1) тармақшамен толықтырылсын:</w:t>
      </w:r>
    </w:p>
    <w:p w:rsidR="00000000" w:rsidRDefault="00AA0AB0">
      <w:pPr>
        <w:ind w:firstLine="400"/>
        <w:jc w:val="both"/>
      </w:pPr>
      <w:r>
        <w:rPr>
          <w:rStyle w:val="s0"/>
        </w:rPr>
        <w:t>«103-1) сот</w:t>
      </w:r>
      <w:r>
        <w:rPr>
          <w:rStyle w:val="s0"/>
        </w:rPr>
        <w:t>қа</w:t>
      </w:r>
      <w:r>
        <w:rPr>
          <w:rStyle w:val="s0"/>
        </w:rPr>
        <w:t xml:space="preserve"> сыртқы байқау рәсімін енгізу туралы іс қозғау туралы өтінішпен жүгіну;»;</w:t>
      </w:r>
    </w:p>
    <w:p w:rsidR="00000000" w:rsidRDefault="00AA0AB0">
      <w:pPr>
        <w:ind w:firstLine="400"/>
        <w:jc w:val="both"/>
      </w:pPr>
      <w:r>
        <w:rPr>
          <w:rStyle w:val="s0"/>
        </w:rPr>
        <w:t>106) тармақшада:</w:t>
      </w:r>
    </w:p>
    <w:p w:rsidR="00000000" w:rsidRDefault="00AA0AB0">
      <w:pPr>
        <w:ind w:firstLine="400"/>
        <w:jc w:val="both"/>
      </w:pPr>
      <w:r>
        <w:rPr>
          <w:rStyle w:val="s0"/>
        </w:rPr>
        <w:t>«немесе кредит берушілерді соттан тыс тарату рәсімін жүргізу туралы шешім қабылданғанға» деген сөздер алынып тасталсын;</w:t>
      </w:r>
    </w:p>
    <w:p w:rsidR="00000000" w:rsidRDefault="00AA0AB0">
      <w:pPr>
        <w:ind w:firstLine="400"/>
        <w:jc w:val="both"/>
      </w:pPr>
      <w:r>
        <w:rPr>
          <w:rStyle w:val="s0"/>
        </w:rPr>
        <w:t>«немесе соттан тыс тарату рәсімін жүргізу т</w:t>
      </w:r>
      <w:r>
        <w:rPr>
          <w:rStyle w:val="s0"/>
        </w:rPr>
        <w:t>уралы шешім қабылдағаннан» деген сөздер алынып тасталсын;</w:t>
      </w:r>
    </w:p>
    <w:p w:rsidR="00000000" w:rsidRDefault="00AA0AB0">
      <w:pPr>
        <w:ind w:firstLine="400"/>
        <w:jc w:val="both"/>
      </w:pPr>
      <w:r>
        <w:rPr>
          <w:rStyle w:val="s0"/>
        </w:rPr>
        <w:t>107) тармақшада:</w:t>
      </w:r>
    </w:p>
    <w:p w:rsidR="00000000" w:rsidRDefault="00AA0AB0">
      <w:pPr>
        <w:ind w:firstLine="400"/>
        <w:jc w:val="both"/>
      </w:pPr>
      <w:r>
        <w:rPr>
          <w:rStyle w:val="s0"/>
        </w:rPr>
        <w:t>«өтініш беру» деген сөздер алынып тасталсын;</w:t>
      </w:r>
    </w:p>
    <w:p w:rsidR="00000000" w:rsidRDefault="00AA0AB0">
      <w:pPr>
        <w:ind w:firstLine="400"/>
        <w:jc w:val="both"/>
      </w:pPr>
      <w:r>
        <w:rPr>
          <w:rStyle w:val="s0"/>
        </w:rPr>
        <w:t>«басқарушы» деген сөз «басқарушылар» деген сөзбен ауыстырылсын;</w:t>
      </w:r>
    </w:p>
    <w:p w:rsidR="00000000" w:rsidRDefault="00AA0AB0">
      <w:pPr>
        <w:ind w:firstLine="400"/>
        <w:jc w:val="both"/>
      </w:pPr>
      <w:r>
        <w:rPr>
          <w:rStyle w:val="s0"/>
        </w:rPr>
        <w:t>«сотқа» деген сөзден кейін «өтініш бере алады» деген сөздермен толықтыры</w:t>
      </w:r>
      <w:r>
        <w:rPr>
          <w:rStyle w:val="s0"/>
        </w:rPr>
        <w:t>лсын;</w:t>
      </w:r>
    </w:p>
    <w:p w:rsidR="00000000" w:rsidRDefault="00AA0AB0">
      <w:pPr>
        <w:ind w:firstLine="400"/>
        <w:jc w:val="both"/>
      </w:pPr>
      <w:r>
        <w:rPr>
          <w:rStyle w:val="s0"/>
        </w:rPr>
        <w:t>113) және 115) тармақшалар алынып тасталсын;</w:t>
      </w:r>
    </w:p>
    <w:p w:rsidR="00000000" w:rsidRDefault="00AA0AB0">
      <w:pPr>
        <w:ind w:firstLine="400"/>
        <w:jc w:val="both"/>
      </w:pPr>
      <w:r>
        <w:rPr>
          <w:rStyle w:val="s0"/>
        </w:rPr>
        <w:t>152) тармақшада «және», «таратудың соттан тыс рәсімінде» деген сөздер алынып тасталсын;</w:t>
      </w:r>
    </w:p>
    <w:p w:rsidR="00000000" w:rsidRDefault="00AA0AB0">
      <w:pPr>
        <w:ind w:firstLine="400"/>
        <w:jc w:val="both"/>
      </w:pPr>
      <w:r>
        <w:rPr>
          <w:rStyle w:val="s0"/>
        </w:rPr>
        <w:t>154) тармақша мынадай редакцияда жазылсын:</w:t>
      </w:r>
    </w:p>
    <w:p w:rsidR="00000000" w:rsidRDefault="00AA0AB0">
      <w:pPr>
        <w:ind w:firstLine="400"/>
        <w:jc w:val="both"/>
      </w:pPr>
      <w:r>
        <w:rPr>
          <w:rStyle w:val="s0"/>
        </w:rPr>
        <w:t>«154) борышкердің мүлкін (активтерін) сату жөніндегі сауда-саттықтың жүргі</w:t>
      </w:r>
      <w:r>
        <w:rPr>
          <w:rStyle w:val="s0"/>
        </w:rPr>
        <w:t>зілу тәртібінің сақталуын бақылауды жүзеге асыру;»;</w:t>
      </w:r>
    </w:p>
    <w:p w:rsidR="00000000" w:rsidRDefault="00AA0AB0">
      <w:pPr>
        <w:ind w:firstLine="400"/>
        <w:jc w:val="both"/>
      </w:pPr>
      <w:r>
        <w:rPr>
          <w:rStyle w:val="s0"/>
        </w:rPr>
        <w:t>160) тармақша мынадай редакцияда жазылсын:</w:t>
      </w:r>
    </w:p>
    <w:p w:rsidR="00000000" w:rsidRDefault="00AA0AB0">
      <w:pPr>
        <w:ind w:firstLine="400"/>
        <w:jc w:val="both"/>
      </w:pPr>
      <w:r>
        <w:rPr>
          <w:rStyle w:val="s0"/>
        </w:rPr>
        <w:t>«160) Қазақстан Республикасының банкроттық туралы заңнамасының бұзылғандығы анықталған жағдайда, тексеру актісінде көрсетілген нәтижелердің негізінде мұндай бұзу</w:t>
      </w:r>
      <w:r>
        <w:rPr>
          <w:rStyle w:val="s0"/>
        </w:rPr>
        <w:t>шылықтарды жою мерзімін көрсете отырып, сыртқы байқау әкімшісіне (оңалтуды немесе конкурстық басқарушыға) ұсыныстар енгізу;</w:t>
      </w:r>
    </w:p>
    <w:p w:rsidR="00000000" w:rsidRDefault="00AA0AB0">
      <w:pPr>
        <w:ind w:firstLine="400"/>
        <w:jc w:val="both"/>
      </w:pPr>
      <w:r>
        <w:rPr>
          <w:rStyle w:val="s0"/>
        </w:rPr>
        <w:t>мынадай мазмұндағы 160-1) тармақшамен толықтырылсын:</w:t>
      </w:r>
    </w:p>
    <w:p w:rsidR="00000000" w:rsidRDefault="00AA0AB0">
      <w:pPr>
        <w:ind w:firstLine="400"/>
        <w:jc w:val="both"/>
      </w:pPr>
      <w:r>
        <w:rPr>
          <w:rStyle w:val="s0"/>
        </w:rPr>
        <w:t>«160-1) хаттамалар жасау және банкроттық саласындағы әкімшілік құқық бұзушылық және Қазақстан Республикасының әкімшілік құқық бұзушылық туралы заңнамасында көзделген тәртіппен әкімшілік жаза қолдану туралы істерді қарау;».</w:t>
      </w:r>
    </w:p>
    <w:p w:rsidR="00000000" w:rsidRDefault="00AA0AB0">
      <w:pPr>
        <w:ind w:firstLine="400"/>
        <w:jc w:val="both"/>
      </w:pPr>
      <w:r>
        <w:rPr>
          <w:rStyle w:val="s0"/>
        </w:rPr>
        <w:t>2. Осы қаулы қол қойылған күнінен</w:t>
      </w:r>
      <w:r>
        <w:rPr>
          <w:rStyle w:val="s0"/>
        </w:rPr>
        <w:t xml:space="preserve"> бастап қолданысқа енгізіледі.</w:t>
      </w:r>
    </w:p>
    <w:p w:rsidR="00000000" w:rsidRDefault="00AA0AB0">
      <w:pPr>
        <w:pStyle w:val="a3"/>
        <w:spacing w:before="0" w:beforeAutospacing="0" w:after="0" w:afterAutospacing="0"/>
      </w:pPr>
      <w:r>
        <w:rPr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0AB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      </w:t>
            </w:r>
          </w:p>
          <w:p w:rsidR="00000000" w:rsidRDefault="00AA0AB0">
            <w:r>
              <w:rPr>
                <w:rStyle w:val="s0"/>
                <w:b/>
                <w:bCs/>
              </w:rPr>
              <w:t xml:space="preserve">Премьер-Министрі      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0AB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A0AB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AA0AB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AA0AB0">
      <w:pPr>
        <w:pStyle w:val="a3"/>
        <w:spacing w:before="0" w:beforeAutospacing="0" w:after="0" w:afterAutospacing="0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0AB0" w:rsidRDefault="00AA0AB0" w:rsidP="00AA0AB0">
      <w:r>
        <w:separator/>
      </w:r>
    </w:p>
  </w:endnote>
  <w:endnote w:type="continuationSeparator" w:id="0">
    <w:p w:rsidR="00AA0AB0" w:rsidRDefault="00AA0AB0" w:rsidP="00AA0A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AB0" w:rsidRDefault="00AA0A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AB0" w:rsidRDefault="00AA0A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AB0" w:rsidRDefault="00AA0A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0AB0" w:rsidRDefault="00AA0AB0" w:rsidP="00AA0AB0">
      <w:r>
        <w:separator/>
      </w:r>
    </w:p>
  </w:footnote>
  <w:footnote w:type="continuationSeparator" w:id="0">
    <w:p w:rsidR="00AA0AB0" w:rsidRDefault="00AA0AB0" w:rsidP="00AA0A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AB0" w:rsidRDefault="00AA0A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AB0" w:rsidRDefault="00AA0AB0" w:rsidP="00AA0A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0AB0" w:rsidRDefault="00AA0AB0" w:rsidP="00AA0A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24 сәуірдегі № 387 қаулысына өзгерістер мен толықтырулар енгізу туралы» Қазақстан Республикасы Үкіметінің 2008 жылғы 11 қыркүйектегі № 846 Қаулысы</w:t>
    </w:r>
  </w:p>
  <w:p w:rsidR="00AA0AB0" w:rsidRPr="00AA0AB0" w:rsidRDefault="00AA0AB0" w:rsidP="00AA0A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11.09.2008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AB0" w:rsidRDefault="00AA0A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0AB0"/>
    <w:rsid w:val="00AA0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0A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0A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0A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0A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0A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0A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0A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0A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5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6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2726</Characters>
  <Application>Microsoft Office Word</Application>
  <DocSecurity>0</DocSecurity>
  <Lines>22</Lines>
  <Paragraphs>6</Paragraphs>
  <ScaleCrop>false</ScaleCrop>
  <Company>SPecialiST RePack</Company>
  <LinksUpToDate>false</LinksUpToDate>
  <CharactersWithSpaces>3060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24 сәуірдегі № 387 қаулысына өзгерістер мен толықтырулар енгізу туралы» Қазақстан Республикасы Үкіметінің 2008 жылғы 11 қыркүйектегі № 846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2024-02-22T12:03:00Z</dcterms:created>
  <dcterms:modified xsi:type="dcterms:W3CDTF">2024-02-22T12:03:00Z</dcterms:modified>
</cp:coreProperties>
</file>