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2C5D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Агентства Республики Казахстан по регулированию и надзору финансового рынка и финансовых организаций от 22 августа 2008 года № 117 «Об утверждении Инструкции о нормативных значениях пруденциальных нормативов, методике их расчетов дл</w:t>
      </w:r>
      <w:r>
        <w:rPr>
          <w:rStyle w:val="s0"/>
        </w:rPr>
        <w:t>я накопительных пенсионных фондов»</w:t>
      </w:r>
    </w:p>
    <w:p w:rsidR="00000000" w:rsidRDefault="004E2C5D">
      <w:r>
        <w:t> </w:t>
      </w:r>
    </w:p>
    <w:p w:rsidR="00000000" w:rsidRDefault="004E2C5D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30 сентября 2008 года под № 5321</w:t>
      </w:r>
    </w:p>
    <w:p w:rsidR="00000000" w:rsidRDefault="004E2C5D">
      <w:pPr>
        <w:ind w:firstLine="400"/>
        <w:jc w:val="both"/>
      </w:pPr>
      <w:r>
        <w:rPr>
          <w:rStyle w:val="s0"/>
        </w:rPr>
        <w:t> </w:t>
      </w:r>
    </w:p>
    <w:p w:rsidR="00000000" w:rsidRDefault="004E2C5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E2C5D">
      <w:pPr>
        <w:ind w:firstLine="400"/>
        <w:jc w:val="both"/>
      </w:pPr>
      <w:r>
        <w:rPr>
          <w:rStyle w:val="s0"/>
        </w:rPr>
        <w:t> </w:t>
      </w:r>
    </w:p>
    <w:p w:rsidR="00000000" w:rsidRDefault="004E2C5D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29.10.08 г. № 164;</w:t>
      </w:r>
    </w:p>
    <w:p w:rsidR="00000000" w:rsidRDefault="004E2C5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29.12.08 г. № 247;</w:t>
      </w:r>
    </w:p>
    <w:p w:rsidR="00000000" w:rsidRDefault="004E2C5D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10.04.09 г. № 74 (см. </w:t>
      </w:r>
      <w:hyperlink r:id="rId10" w:anchor="sub_id=4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4E2C5D">
      <w:r>
        <w:t> </w:t>
      </w:r>
    </w:p>
    <w:p w:rsidR="00000000" w:rsidRDefault="004E2C5D">
      <w:pPr>
        <w:ind w:firstLine="400"/>
        <w:jc w:val="both"/>
      </w:pPr>
      <w:r>
        <w:rPr>
          <w:rStyle w:val="s0"/>
        </w:rPr>
        <w:t>Утратило силу в соответств</w:t>
      </w:r>
      <w:r>
        <w:rPr>
          <w:rStyle w:val="s0"/>
        </w:rPr>
        <w:t xml:space="preserve">ии с </w:t>
      </w:r>
      <w:hyperlink r:id="rId11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5 августа 2009 года № 180 </w:t>
      </w:r>
    </w:p>
    <w:p w:rsidR="00000000" w:rsidRDefault="004E2C5D">
      <w:r>
        <w:t> </w:t>
      </w:r>
    </w:p>
    <w:p w:rsidR="00000000" w:rsidRDefault="004E2C5D">
      <w:pPr>
        <w:ind w:firstLine="400"/>
        <w:jc w:val="both"/>
      </w:pPr>
      <w:r>
        <w:t>Предыдущие редакции:</w:t>
      </w:r>
    </w:p>
    <w:p w:rsidR="00000000" w:rsidRDefault="004E2C5D">
      <w:pPr>
        <w:ind w:firstLine="400"/>
        <w:jc w:val="both"/>
      </w:pPr>
      <w:r>
        <w:t> </w:t>
      </w:r>
    </w:p>
    <w:p w:rsidR="00000000" w:rsidRDefault="004E2C5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</w:t>
      </w:r>
      <w:r>
        <w:t xml:space="preserve">вшая до внесения изменений от </w:t>
      </w:r>
      <w:r>
        <w:rPr>
          <w:rStyle w:val="s0"/>
        </w:rPr>
        <w:t xml:space="preserve">29.10.08 </w:t>
      </w:r>
      <w:r>
        <w:t>г.</w:t>
      </w:r>
    </w:p>
    <w:p w:rsidR="00000000" w:rsidRDefault="004E2C5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29.12.08 г.</w:t>
      </w:r>
    </w:p>
    <w:p w:rsidR="00000000" w:rsidRDefault="004E2C5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</w:t>
      </w:r>
      <w:r>
        <w:t xml:space="preserve"> до внесения изменений от 10.04.09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C5D" w:rsidRDefault="004E2C5D" w:rsidP="004E2C5D">
      <w:r>
        <w:separator/>
      </w:r>
    </w:p>
  </w:endnote>
  <w:endnote w:type="continuationSeparator" w:id="0">
    <w:p w:rsidR="004E2C5D" w:rsidRDefault="004E2C5D" w:rsidP="004E2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C5D" w:rsidRDefault="004E2C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C5D" w:rsidRDefault="004E2C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C5D" w:rsidRDefault="004E2C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C5D" w:rsidRDefault="004E2C5D" w:rsidP="004E2C5D">
      <w:r>
        <w:separator/>
      </w:r>
    </w:p>
  </w:footnote>
  <w:footnote w:type="continuationSeparator" w:id="0">
    <w:p w:rsidR="004E2C5D" w:rsidRDefault="004E2C5D" w:rsidP="004E2C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C5D" w:rsidRDefault="004E2C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C5D" w:rsidRDefault="004E2C5D" w:rsidP="004E2C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2C5D" w:rsidRPr="004E2C5D" w:rsidRDefault="004E2C5D" w:rsidP="004E2C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22.08.2008 № 117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C5D" w:rsidRDefault="004E2C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2C5D"/>
    <w:rsid w:val="004E2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2C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2C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2C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2C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2C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2C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2C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2C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9588" TargetMode="External"/><Relationship Id="rId13" Type="http://schemas.openxmlformats.org/officeDocument/2006/relationships/hyperlink" Target="http://online.zakon.kz/Document/?doc_id=3038009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371777" TargetMode="External"/><Relationship Id="rId12" Type="http://schemas.openxmlformats.org/officeDocument/2006/relationships/hyperlink" Target="http://online.zakon.kz/Document/?doc_id=3037202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726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42294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22941" TargetMode="External"/><Relationship Id="rId14" Type="http://schemas.openxmlformats.org/officeDocument/2006/relationships/hyperlink" Target="http://online.zakon.kz/Document/?doc_id=3042358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1385</Characters>
  <Application>Microsoft Office Word</Application>
  <DocSecurity>0</DocSecurity>
  <Lines>11</Lines>
  <Paragraphs>3</Paragraphs>
  <ScaleCrop>false</ScaleCrop>
  <Company/>
  <LinksUpToDate>false</LinksUpToDate>
  <CharactersWithSpaces>1511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22.08.2008 № 117 (©Paragraph 2023)</dc:title>
  <dc:subject/>
  <dc:creator>Сергей М</dc:creator>
  <cp:keywords/>
  <dc:description/>
  <cp:lastModifiedBy>Сергей М</cp:lastModifiedBy>
  <cp:revision>2</cp:revision>
  <dcterms:created xsi:type="dcterms:W3CDTF">2023-11-11T16:18:00Z</dcterms:created>
  <dcterms:modified xsi:type="dcterms:W3CDTF">2023-11-11T16:18:00Z</dcterms:modified>
</cp:coreProperties>
</file>