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C31">
      <w:pPr>
        <w:pStyle w:val="pr"/>
      </w:pPr>
      <w:bookmarkStart w:id="0" w:name="_GoBack"/>
      <w:bookmarkEnd w:id="0"/>
      <w:r>
        <w:t>18.10.2008</w:t>
      </w:r>
    </w:p>
    <w:p w:rsidR="00000000" w:rsidRDefault="00A84C31">
      <w:pPr>
        <w:pStyle w:val="pc"/>
      </w:pPr>
      <w:r>
        <w:rPr>
          <w:rStyle w:val="s1"/>
        </w:rPr>
        <w:t>Аким Алматинской области избран председателем областного филиала НДП «Нур Отан»</w:t>
      </w:r>
    </w:p>
    <w:p w:rsidR="00000000" w:rsidRDefault="00A84C31">
      <w:pPr>
        <w:pStyle w:val="pj"/>
      </w:pPr>
      <w:r>
        <w:rPr>
          <w:rStyle w:val="s0"/>
        </w:rPr>
        <w:t> </w:t>
      </w:r>
    </w:p>
    <w:p w:rsidR="00000000" w:rsidRDefault="00A84C31">
      <w:pPr>
        <w:pStyle w:val="pj"/>
      </w:pPr>
      <w:r>
        <w:rPr>
          <w:rStyle w:val="s0"/>
        </w:rPr>
        <w:t>ТАЛДЫКОРГАН. 17 октября. КАЗИНФОРМ /Сандугаш Дуйсенова/ - Сегодня в Талдыкоргане в VII отчетно-выборной конференции областного филиала Народно-демократической партии «Нур Отан», принял участие первый заместитель председателя НДП Дархан Калетаев, передает к</w:t>
      </w:r>
      <w:r>
        <w:rPr>
          <w:rStyle w:val="s0"/>
        </w:rPr>
        <w:t>орреспондент Казинформа.</w:t>
      </w:r>
    </w:p>
    <w:p w:rsidR="00000000" w:rsidRDefault="00A84C31">
      <w:pPr>
        <w:pStyle w:val="pj"/>
      </w:pPr>
      <w:r>
        <w:rPr>
          <w:rStyle w:val="s0"/>
        </w:rPr>
        <w:t xml:space="preserve">На конференции аким Алматинской области </w:t>
      </w:r>
      <w:hyperlink r:id="rId7" w:history="1">
        <w:r>
          <w:rPr>
            <w:rStyle w:val="a4"/>
          </w:rPr>
          <w:t>Серик Умбетов</w:t>
        </w:r>
      </w:hyperlink>
      <w:r>
        <w:rPr>
          <w:rStyle w:val="s0"/>
        </w:rPr>
        <w:t xml:space="preserve"> был единогласно избран председателем областного филиала НДП «Нур Отан», его заместителем стал Айтбай Сеитов.</w:t>
      </w:r>
    </w:p>
    <w:p w:rsidR="00000000" w:rsidRDefault="00A84C31">
      <w:pPr>
        <w:pStyle w:val="pj"/>
      </w:pPr>
      <w:r>
        <w:rPr>
          <w:rStyle w:val="s0"/>
        </w:rPr>
        <w:t>«На</w:t>
      </w:r>
      <w:r>
        <w:rPr>
          <w:rStyle w:val="s0"/>
        </w:rPr>
        <w:t>хождение в рядах партии, как подчеркнул Нурсултан Абишевич, должно стать предметом гордости и уважения в обществе. Соответственно нам нужно поднимать ответственность членов партии. Если ты вступил в ряды «Нур Отана», то докажи не словом, а делом, что ты ра</w:t>
      </w:r>
      <w:r>
        <w:rPr>
          <w:rStyle w:val="s0"/>
        </w:rPr>
        <w:t>зделяешь ее цели, стремишься поднять авторитет партии. Нуротановцы нашей области прикладывают все силы, знания, опыт, чтобы эти установки Главы государства активно воплощались в жизнь. Лучшие партийцы выдвигаются на ответственные должности. На недавно прош</w:t>
      </w:r>
      <w:r>
        <w:rPr>
          <w:rStyle w:val="s0"/>
        </w:rPr>
        <w:t xml:space="preserve">едших выборах в депутаты Сената Парламента Республики Казахстан Нурлан Ильясович Сулейменов, много лет руководивший аппаратом акима области, областным филиалом партии, набрав 93,4 процента голосов избирателей, одержал уверенную победу», - заявил делегатам </w:t>
      </w:r>
      <w:r>
        <w:rPr>
          <w:rStyle w:val="s0"/>
        </w:rPr>
        <w:t>выступивший с отчетным докладом аким области.</w:t>
      </w:r>
    </w:p>
    <w:p w:rsidR="00000000" w:rsidRDefault="00A84C31">
      <w:pPr>
        <w:pStyle w:val="pj"/>
      </w:pPr>
      <w:r>
        <w:rPr>
          <w:rStyle w:val="s0"/>
        </w:rPr>
        <w:t xml:space="preserve">По словам С.Умбетова, в этом году на образование, здравоохранение и социальную защиту населения направлено 77,2 млрд. тенге, это 66,7% от всех расходов бюджета на 2008 год. К примеру, если в прошлом году сфере </w:t>
      </w:r>
      <w:r>
        <w:rPr>
          <w:rStyle w:val="s0"/>
        </w:rPr>
        <w:t>образования было выделено 35,2 миллиарда тенге, то в этом году уже - 47,5 млрд, то есть на 35,2% больше. В прошлом году 85 школ были оборудованы интерактивными досками, в этом году их число достигло 321. Сельским учителям повышена зарплата на 25 процентов,</w:t>
      </w:r>
      <w:r>
        <w:rPr>
          <w:rStyle w:val="s0"/>
        </w:rPr>
        <w:t xml:space="preserve"> в 2007-2008 учебном году на эти цели израсходовано 2,5 миллиарда тенге для более чем 25 тысяч учителей, работающих в сельской местности. С прошлого года им возмещаются расходы на оплату жилищно-коммунальных услуг.</w:t>
      </w:r>
    </w:p>
    <w:p w:rsidR="00000000" w:rsidRDefault="00A84C31">
      <w:pPr>
        <w:pStyle w:val="pj"/>
      </w:pPr>
      <w:r>
        <w:rPr>
          <w:rStyle w:val="s0"/>
        </w:rPr>
        <w:t>Поступательное развитие экономики оказало</w:t>
      </w:r>
      <w:r>
        <w:rPr>
          <w:rStyle w:val="s0"/>
        </w:rPr>
        <w:t xml:space="preserve"> свое позитивное влияние на улучшение социальной защиты населения. За прошедшие девять месяцев поддержка оказана 126 тысячам человек на общую сумму 1,3 миллиарда тенге. Инвалиды Великой Отечественной войны и по состоянию здоровья, а также дети-инвалиды до </w:t>
      </w:r>
      <w:r>
        <w:rPr>
          <w:rStyle w:val="s0"/>
        </w:rPr>
        <w:t>16 лет - в 2007 году всего 621 человек - направлены в лечебно-оздоровительные центры, на эти цели израсходовано 25,5 миллиона тенге. В 2008 году их число достигло 711 человек и затрачено 52,2 млн. тенге. Для несовершеннолетних детей из малообеспеченных сем</w:t>
      </w:r>
      <w:r>
        <w:rPr>
          <w:rStyle w:val="s0"/>
        </w:rPr>
        <w:t>ей оказана помощь в сумме 669,4 млн. тенге.</w:t>
      </w:r>
    </w:p>
    <w:p w:rsidR="00000000" w:rsidRDefault="00A84C31">
      <w:pPr>
        <w:pStyle w:val="pj"/>
      </w:pPr>
      <w:r>
        <w:rPr>
          <w:rStyle w:val="s0"/>
        </w:rPr>
        <w:t>По информации акима области, сфера физической культуры и спорта является одним из приоритетов государственной политики: в 2008 году из бюджета выделено свыше 1 млрд. 700 млн. тенге, тогда как в 2001 году было чут</w:t>
      </w:r>
      <w:r>
        <w:rPr>
          <w:rStyle w:val="s0"/>
        </w:rPr>
        <w:t>ь более 200 млн. тенге. Значительные ассигнования теперь идут на содержание профессиональных футбольного и волейбольного клубов «Жетысу», существенно увеличены стипендии ведущим спортсменам Алматинской области, в число которых входят и паралимпийцы. 15 чем</w:t>
      </w:r>
      <w:r>
        <w:rPr>
          <w:rStyle w:val="s0"/>
        </w:rPr>
        <w:t>пионам и призерам международных соревнований выделены квартиры, второй год подряд ведется строительство в Талдыкоргане современного Дворца спорта. Планируется создание профессионального баскетбольного клуба «Жетысу» с мужским и женским составом команды для</w:t>
      </w:r>
      <w:r>
        <w:rPr>
          <w:rStyle w:val="s0"/>
        </w:rPr>
        <w:t xml:space="preserve"> развития этого игрового вида спорта.</w:t>
      </w:r>
    </w:p>
    <w:p w:rsidR="00000000" w:rsidRDefault="00A84C31">
      <w:pPr>
        <w:pStyle w:val="pj"/>
      </w:pPr>
      <w:r>
        <w:rPr>
          <w:rStyle w:val="s0"/>
        </w:rPr>
        <w:t>С начала года, благодаря успехам велогонщиков, регбистов, волейболистов и представителей других видов спорта, атлетами Жетысу завоевано на различных республиканских и международных соревнованиях 85 золотых, 68 серебрян</w:t>
      </w:r>
      <w:r>
        <w:rPr>
          <w:rStyle w:val="s0"/>
        </w:rPr>
        <w:t>ых и 89 бронзовых медалей. В предолимпийском цикле спортсмены области стали обладателями десяти олимпийских лицензий из 132, завоеванных казахстанцами, а борец Нурбахыт Тенизбаев принес Казахстану первую «бронзу» Пекина-2008. Стоит отметить тот факт, что в</w:t>
      </w:r>
      <w:r>
        <w:rPr>
          <w:rStyle w:val="s0"/>
        </w:rPr>
        <w:t>первые на Олимпиаду поехали сборные команды Казахстана по женскому гандболу и волейболу, в составе которых выступали девушки из Алматинской области.</w:t>
      </w:r>
    </w:p>
    <w:p w:rsidR="00000000" w:rsidRDefault="00A84C31">
      <w:pPr>
        <w:pStyle w:val="pj"/>
      </w:pPr>
      <w:r>
        <w:rPr>
          <w:rStyle w:val="s0"/>
        </w:rPr>
        <w:t>Для достижения стратегической цели партии следует обратить внимание на работу по семи направлениям, подчерк</w:t>
      </w:r>
      <w:r>
        <w:rPr>
          <w:rStyle w:val="s0"/>
        </w:rPr>
        <w:t>нул, выступая в январе на расширенном заседании Политисовета НДП «Нур Отан» Нурсултан Назарбаев.На заседании были детально рассмотрены вопросы дальнейшего развития партии и ее роли в современных условиях, а также механизмы реализации народной платформы гла</w:t>
      </w:r>
      <w:r>
        <w:rPr>
          <w:rStyle w:val="s0"/>
        </w:rPr>
        <w:t xml:space="preserve">вной политической силы страны, название которой говорит само за себя - «За процветание Казахстана и благополучие казахстанцев: как мы улучшим жизнь каждого гражданина страны», формулирующей целый ряд важнейших приоритетов на среднесрочную перспективу. Они </w:t>
      </w:r>
      <w:r>
        <w:rPr>
          <w:rStyle w:val="s0"/>
        </w:rPr>
        <w:t>находят достойную реализацию в нашей области. Повышаются основные социальные нормативы - прожиточный минимум, минимальный размер заработной платы, пенсионных выплат, пособий.</w:t>
      </w:r>
    </w:p>
    <w:p w:rsidR="00000000" w:rsidRDefault="00A84C31">
      <w:pPr>
        <w:pStyle w:val="pj"/>
      </w:pPr>
      <w:r>
        <w:rPr>
          <w:rStyle w:val="s0"/>
        </w:rPr>
        <w:t>День ото дня растет доверие народа к партии. Если в прошлом году за помощью в «Ну</w:t>
      </w:r>
      <w:r>
        <w:rPr>
          <w:rStyle w:val="s0"/>
        </w:rPr>
        <w:t xml:space="preserve">р Отан» обратились 1 382 человека, то уже за девять месяцев текущего года - 2 088. Более чем по семидесяти процентам своих заявлений и обращений граждане получили компетентные ответы, приняты соответствующие меры в пользу обратившихся, остальные находятся </w:t>
      </w:r>
      <w:r>
        <w:rPr>
          <w:rStyle w:val="s0"/>
        </w:rPr>
        <w:t>на стадии разрешения. Одним из главных направлений в деятельности областной партийной организации должна быть целенаправленная борьба с коррупцией, взяточничеством. Партия должна показать и доказать, что она стоит в авангарде этой борьбы, которая должна ве</w:t>
      </w:r>
      <w:r>
        <w:rPr>
          <w:rStyle w:val="s0"/>
        </w:rPr>
        <w:t>стись вместе, сообща, всем народом.</w:t>
      </w:r>
    </w:p>
    <w:p w:rsidR="00000000" w:rsidRDefault="00A84C31">
      <w:pPr>
        <w:pStyle w:val="pj"/>
      </w:pPr>
      <w:r>
        <w:rPr>
          <w:rStyle w:val="s0"/>
        </w:rPr>
        <w:t>Нужно еще активней задействовать общественные приемные партии на местах, куда для решения своих наболевших вопросов и проблем обращаются сегодня сотни, а то и тысячи людей. Надобно искать и находить новые формы защиты ин</w:t>
      </w:r>
      <w:r>
        <w:rPr>
          <w:rStyle w:val="s0"/>
        </w:rPr>
        <w:t>тересов рядовых граждан.</w:t>
      </w:r>
    </w:p>
    <w:p w:rsidR="00000000" w:rsidRDefault="00A84C31">
      <w:pPr>
        <w:pStyle w:val="pj"/>
      </w:pPr>
      <w:r>
        <w:rPr>
          <w:rStyle w:val="s0"/>
        </w:rPr>
        <w:t>Вся партийная работа в предстоящем году должна быть также сосредоточена вокруг указанных Президентом страны семи приоритетных направлений.</w:t>
      </w:r>
    </w:p>
    <w:p w:rsidR="00000000" w:rsidRDefault="00A84C31">
      <w:pPr>
        <w:pStyle w:val="p"/>
      </w:pPr>
      <w:r>
        <w:t> </w:t>
      </w:r>
    </w:p>
    <w:p w:rsidR="00000000" w:rsidRDefault="00A84C31">
      <w:pPr>
        <w:pStyle w:val="p"/>
      </w:pPr>
      <w:r>
        <w:rPr>
          <w:sz w:val="20"/>
          <w:szCs w:val="20"/>
        </w:rPr>
        <w:t> </w:t>
      </w:r>
    </w:p>
    <w:p w:rsidR="00000000" w:rsidRDefault="00A84C3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C31" w:rsidRDefault="00A84C31" w:rsidP="00A84C31">
      <w:r>
        <w:separator/>
      </w:r>
    </w:p>
  </w:endnote>
  <w:endnote w:type="continuationSeparator" w:id="0">
    <w:p w:rsidR="00A84C31" w:rsidRDefault="00A84C31" w:rsidP="00A84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C31" w:rsidRDefault="00A84C31" w:rsidP="00A84C31">
      <w:r>
        <w:separator/>
      </w:r>
    </w:p>
  </w:footnote>
  <w:footnote w:type="continuationSeparator" w:id="0">
    <w:p w:rsidR="00A84C31" w:rsidRDefault="00A84C31" w:rsidP="00A84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 w:rsidP="00A84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C31" w:rsidRDefault="00A84C31" w:rsidP="00A84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Алматинской области избран председателем областного филиала НДП «Нур Отан»</w:t>
    </w:r>
  </w:p>
  <w:p w:rsidR="00A84C31" w:rsidRPr="00A84C31" w:rsidRDefault="00A84C31" w:rsidP="00A84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C31" w:rsidRDefault="00A84C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C31"/>
    <w:rsid w:val="00A8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4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C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4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C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9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786</Words>
  <Characters>5242</Characters>
  <Application>Microsoft Office Word</Application>
  <DocSecurity>0</DocSecurity>
  <Lines>43</Lines>
  <Paragraphs>12</Paragraphs>
  <ScaleCrop>false</ScaleCrop>
  <Company/>
  <LinksUpToDate>false</LinksUpToDate>
  <CharactersWithSpaces>6016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2025-05-07T07:53:00Z</dcterms:created>
  <dcterms:modified xsi:type="dcterms:W3CDTF">2025-05-07T07:53:00Z</dcterms:modified>
</cp:coreProperties>
</file>