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2AE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22 августа 2008 года № 121 «Об утверждении Правил расчета пруденциального норматива для организаций, осуществляющих деятельность</w:t>
      </w:r>
      <w:r>
        <w:rPr>
          <w:rStyle w:val="s0"/>
          <w:b/>
          <w:bCs/>
        </w:rPr>
        <w:t xml:space="preserve"> по ведению системы реестров держателей ценных бумаг» (с изменениями и дополнениями по состоянию на 24.02.2012 г.) (утратило силу)</w:t>
      </w:r>
    </w:p>
    <w:p w:rsidR="00000000" w:rsidRDefault="00742AE6">
      <w:r>
        <w:t> </w:t>
      </w:r>
    </w:p>
    <w:p w:rsidR="00000000" w:rsidRDefault="00742AE6">
      <w:pPr>
        <w:ind w:firstLine="400"/>
        <w:jc w:val="both"/>
      </w:pPr>
      <w:r>
        <w:rPr>
          <w:rStyle w:val="s00"/>
        </w:rPr>
        <w:t>Зарегистрировано в Реестре государственной регистрации нормативных правовых актов Республики Казахстан 30 сентября 2008 года под № 5325</w:t>
      </w:r>
    </w:p>
    <w:p w:rsidR="00000000" w:rsidRDefault="00742AE6">
      <w:r>
        <w:t> </w:t>
      </w:r>
    </w:p>
    <w:p w:rsidR="00000000" w:rsidRDefault="00742AE6">
      <w:pPr>
        <w:ind w:firstLine="400"/>
        <w:jc w:val="both"/>
      </w:pPr>
      <w:r>
        <w:t>Внесены изменения:</w:t>
      </w:r>
    </w:p>
    <w:p w:rsidR="00000000" w:rsidRDefault="00742AE6">
      <w:pPr>
        <w:ind w:firstLine="400"/>
        <w:jc w:val="both"/>
      </w:pPr>
      <w:r>
        <w:t> </w:t>
      </w:r>
    </w:p>
    <w:p w:rsidR="00000000" w:rsidRDefault="00742AE6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равления АФН РК от 26.01.09 г. № 5;</w:t>
      </w:r>
    </w:p>
    <w:p w:rsidR="00000000" w:rsidRDefault="00742AE6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05.08.09 г. № 185;</w:t>
      </w:r>
    </w:p>
    <w:p w:rsidR="00000000" w:rsidRDefault="00742AE6">
      <w:pPr>
        <w:ind w:firstLine="400"/>
        <w:jc w:val="both"/>
      </w:pPr>
      <w:hyperlink r:id="rId9" w:anchor="sub_id=200" w:history="1">
        <w:r>
          <w:rPr>
            <w:rStyle w:val="a3"/>
          </w:rPr>
          <w:t>пост</w:t>
        </w:r>
        <w:r>
          <w:rPr>
            <w:rStyle w:val="a3"/>
          </w:rPr>
          <w:t>ановлением</w:t>
        </w:r>
      </w:hyperlink>
      <w:r>
        <w:rPr>
          <w:rStyle w:val="s0"/>
        </w:rPr>
        <w:t xml:space="preserve"> Правления АФН РК от 29.12.09 г. № 265 (см. </w:t>
      </w:r>
      <w:hyperlink r:id="rId10" w:anchor="sub_id=4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742AE6">
      <w:pPr>
        <w:ind w:firstLine="400"/>
        <w:jc w:val="both"/>
      </w:pPr>
      <w:hyperlink r:id="rId11" w:anchor="sub_id=1900" w:history="1">
        <w:r>
          <w:rPr>
            <w:rStyle w:val="a3"/>
          </w:rPr>
          <w:t>постановлен</w:t>
        </w:r>
        <w:r>
          <w:rPr>
            <w:rStyle w:val="a3"/>
          </w:rPr>
          <w:t>ием</w:t>
        </w:r>
      </w:hyperlink>
      <w:r>
        <w:t xml:space="preserve"> Правления АФН РК от 03.09.10 г. № 131;</w:t>
      </w:r>
    </w:p>
    <w:p w:rsidR="00000000" w:rsidRDefault="00742AE6">
      <w:pPr>
        <w:ind w:firstLine="400"/>
        <w:jc w:val="both"/>
      </w:pPr>
      <w:hyperlink r:id="rId12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30.01.12 г. № 20;</w:t>
      </w:r>
    </w:p>
    <w:p w:rsidR="00000000" w:rsidRDefault="00742AE6">
      <w:pPr>
        <w:ind w:firstLine="400"/>
        <w:jc w:val="both"/>
      </w:pPr>
      <w:hyperlink r:id="rId13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24.02.12 г. № 64.</w:t>
      </w:r>
    </w:p>
    <w:p w:rsidR="00000000" w:rsidRDefault="00742AE6">
      <w:pPr>
        <w:ind w:firstLine="400"/>
        <w:jc w:val="both"/>
      </w:pPr>
      <w:r>
        <w:rPr>
          <w:rStyle w:val="s0"/>
        </w:rPr>
        <w:t> </w:t>
      </w:r>
    </w:p>
    <w:p w:rsidR="00000000" w:rsidRDefault="00742AE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42AE6">
      <w:pPr>
        <w:ind w:firstLine="400"/>
        <w:jc w:val="both"/>
      </w:pPr>
      <w:r>
        <w:rPr>
          <w:rStyle w:val="s0"/>
        </w:rPr>
        <w:t> </w:t>
      </w:r>
    </w:p>
    <w:p w:rsidR="00000000" w:rsidRDefault="00742AE6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26.01.09 г.</w:t>
      </w:r>
    </w:p>
    <w:p w:rsidR="00000000" w:rsidRDefault="00742AE6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05.08.09 г.</w:t>
      </w:r>
    </w:p>
    <w:p w:rsidR="00000000" w:rsidRDefault="00742AE6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29.12.09 г.</w:t>
      </w:r>
    </w:p>
    <w:p w:rsidR="00000000" w:rsidRDefault="00742AE6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03.09.10 г.</w:t>
      </w:r>
    </w:p>
    <w:p w:rsidR="00000000" w:rsidRDefault="00742AE6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30.01.12 г. </w:t>
      </w:r>
    </w:p>
    <w:p w:rsidR="00000000" w:rsidRDefault="00742AE6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24.02.12 г.</w:t>
      </w:r>
    </w:p>
    <w:p w:rsidR="00000000" w:rsidRDefault="00742AE6">
      <w:pPr>
        <w:ind w:firstLine="400"/>
        <w:jc w:val="both"/>
      </w:pPr>
      <w:r>
        <w:t> </w:t>
      </w:r>
    </w:p>
    <w:p w:rsidR="00000000" w:rsidRDefault="00742AE6">
      <w:pPr>
        <w:ind w:firstLine="400"/>
        <w:jc w:val="both"/>
      </w:pPr>
      <w:r>
        <w:rPr>
          <w:rStyle w:val="s0"/>
        </w:rPr>
        <w:t xml:space="preserve">Утратило силу с 1 января 2013 года в соответствии с </w:t>
      </w:r>
      <w:hyperlink r:id="rId20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</w:t>
      </w:r>
      <w:r>
        <w:rPr>
          <w:rStyle w:val="s0"/>
        </w:rPr>
        <w:t>ия Национального Банка РК от 24 февраля 2012 года № 64</w:t>
      </w:r>
    </w:p>
    <w:p w:rsidR="00000000" w:rsidRDefault="00742AE6">
      <w:pPr>
        <w:ind w:firstLine="400"/>
        <w:jc w:val="both"/>
      </w:pPr>
      <w:r>
        <w:t> </w:t>
      </w:r>
    </w:p>
    <w:p w:rsidR="00000000" w:rsidRDefault="00742AE6">
      <w:pPr>
        <w:ind w:firstLine="400"/>
        <w:jc w:val="both"/>
      </w:pPr>
      <w:r>
        <w:t> </w:t>
      </w:r>
    </w:p>
    <w:p w:rsidR="00000000" w:rsidRDefault="00742AE6"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2AE6" w:rsidRDefault="00742AE6" w:rsidP="00742AE6">
      <w:r>
        <w:separator/>
      </w:r>
    </w:p>
  </w:endnote>
  <w:endnote w:type="continuationSeparator" w:id="0">
    <w:p w:rsidR="00742AE6" w:rsidRDefault="00742AE6" w:rsidP="00742A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AE6" w:rsidRDefault="00742A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AE6" w:rsidRDefault="00742A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AE6" w:rsidRDefault="00742A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2AE6" w:rsidRDefault="00742AE6" w:rsidP="00742AE6">
      <w:r>
        <w:separator/>
      </w:r>
    </w:p>
  </w:footnote>
  <w:footnote w:type="continuationSeparator" w:id="0">
    <w:p w:rsidR="00742AE6" w:rsidRDefault="00742AE6" w:rsidP="00742A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AE6" w:rsidRDefault="00742A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AE6" w:rsidRDefault="00742AE6" w:rsidP="00742A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2AE6" w:rsidRPr="00742AE6" w:rsidRDefault="00742AE6" w:rsidP="00742A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22.08.2008 № 121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AE6" w:rsidRDefault="00742AE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2AE6"/>
    <w:rsid w:val="00742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2A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2A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2A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2A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2A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2A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2A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2A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73645" TargetMode="External"/><Relationship Id="rId13" Type="http://schemas.openxmlformats.org/officeDocument/2006/relationships/hyperlink" Target="http://online.zakon.kz/Document/?doc_id=31156179" TargetMode="External"/><Relationship Id="rId18" Type="http://schemas.openxmlformats.org/officeDocument/2006/relationships/hyperlink" Target="http://online.zakon.kz/Document/?doc_id=31141871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0391646" TargetMode="External"/><Relationship Id="rId12" Type="http://schemas.openxmlformats.org/officeDocument/2006/relationships/hyperlink" Target="http://online.zakon.kz/Document/?doc_id=31141856" TargetMode="External"/><Relationship Id="rId17" Type="http://schemas.openxmlformats.org/officeDocument/2006/relationships/hyperlink" Target="http://online.zakon.kz/Document/?doc_id=30846763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77574" TargetMode="External"/><Relationship Id="rId20" Type="http://schemas.openxmlformats.org/officeDocument/2006/relationships/hyperlink" Target="http://online.zakon.kz/Document/?doc_id=3115617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41918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75309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0577356" TargetMode="External"/><Relationship Id="rId19" Type="http://schemas.openxmlformats.org/officeDocument/2006/relationships/hyperlink" Target="http://online.zakon.kz/Document/?doc_id=311593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77356" TargetMode="External"/><Relationship Id="rId14" Type="http://schemas.openxmlformats.org/officeDocument/2006/relationships/hyperlink" Target="http://online.zakon.kz/Document/?doc_id=30391653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</Words>
  <Characters>2297</Characters>
  <Application>Microsoft Office Word</Application>
  <DocSecurity>0</DocSecurity>
  <Lines>19</Lines>
  <Paragraphs>4</Paragraphs>
  <ScaleCrop>false</ScaleCrop>
  <Company/>
  <LinksUpToDate>false</LinksUpToDate>
  <CharactersWithSpaces>2494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22.08.2008 № 121 (©Paragraph 2023)</dc:title>
  <dc:subject/>
  <dc:creator>Сергей М</dc:creator>
  <cp:keywords/>
  <dc:description/>
  <cp:lastModifiedBy>Сергей М</cp:lastModifiedBy>
  <cp:revision>2</cp:revision>
  <dcterms:created xsi:type="dcterms:W3CDTF">2023-11-18T16:20:00Z</dcterms:created>
  <dcterms:modified xsi:type="dcterms:W3CDTF">2023-11-18T16:20:00Z</dcterms:modified>
</cp:coreProperties>
</file>