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05F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10928-90 «Висмут.Технические условия.» (утратил силу)</w:t>
      </w:r>
    </w:p>
    <w:p w:rsidR="00000000" w:rsidRDefault="003605FF">
      <w:pPr>
        <w:ind w:firstLine="400"/>
        <w:jc w:val="both"/>
      </w:pPr>
      <w:r>
        <w:rPr>
          <w:rStyle w:val="s0"/>
        </w:rPr>
        <w:t> </w:t>
      </w:r>
    </w:p>
    <w:p w:rsidR="00000000" w:rsidRDefault="003605FF">
      <w:pPr>
        <w:ind w:firstLine="400"/>
        <w:jc w:val="both"/>
      </w:pPr>
      <w:r>
        <w:rPr>
          <w:rStyle w:val="s0"/>
        </w:rPr>
        <w:t>Срок действия с 01.01.92</w:t>
      </w:r>
    </w:p>
    <w:p w:rsidR="00000000" w:rsidRDefault="003605FF">
      <w:pPr>
        <w:ind w:firstLine="400"/>
        <w:jc w:val="both"/>
      </w:pPr>
      <w:r>
        <w:rPr>
          <w:rStyle w:val="s0"/>
        </w:rPr>
        <w:t>до 01.01.97</w:t>
      </w:r>
    </w:p>
    <w:p w:rsidR="00000000" w:rsidRDefault="003605FF">
      <w:pPr>
        <w:ind w:firstLine="426"/>
      </w:pPr>
      <w:r>
        <w:t> </w:t>
      </w:r>
    </w:p>
    <w:p w:rsidR="00000000" w:rsidRDefault="003605FF">
      <w:pPr>
        <w:ind w:firstLine="426"/>
      </w:pPr>
      <w:r>
        <w:t>Настоящий стандарт распространяется на висмут в слитках и гранулах, применяемый в химической промышленности, металлургии, медицине и других отраслях промышленности.</w:t>
      </w:r>
    </w:p>
    <w:p w:rsidR="00000000" w:rsidRDefault="003605FF">
      <w:pPr>
        <w:ind w:firstLine="400"/>
        <w:jc w:val="both"/>
      </w:pPr>
      <w:r>
        <w:rPr>
          <w:rStyle w:val="s0"/>
        </w:rPr>
        <w:t> </w:t>
      </w:r>
    </w:p>
    <w:p w:rsidR="00000000" w:rsidRDefault="003605FF">
      <w:pPr>
        <w:ind w:firstLine="400"/>
        <w:jc w:val="both"/>
      </w:pPr>
      <w:r>
        <w:rPr>
          <w:rStyle w:val="s0"/>
        </w:rPr>
        <w:t> </w:t>
      </w:r>
    </w:p>
    <w:p w:rsidR="00000000" w:rsidRDefault="003605FF">
      <w:pPr>
        <w:ind w:firstLine="426"/>
        <w:jc w:val="center"/>
      </w:pPr>
      <w:r>
        <w:rPr>
          <w:b/>
          <w:bCs/>
        </w:rPr>
        <w:t>Информационные данные</w:t>
      </w:r>
    </w:p>
    <w:p w:rsidR="00000000" w:rsidRDefault="003605FF">
      <w:pPr>
        <w:ind w:firstLine="426"/>
      </w:pPr>
      <w:r>
        <w:t> </w:t>
      </w:r>
    </w:p>
    <w:p w:rsidR="00000000" w:rsidRDefault="003605FF">
      <w:pPr>
        <w:ind w:firstLine="400"/>
        <w:jc w:val="both"/>
      </w:pPr>
      <w:r>
        <w:rPr>
          <w:b/>
          <w:bCs/>
        </w:rPr>
        <w:t>1. РАЗРАБОТАН И ВНЕСЕН</w:t>
      </w:r>
      <w:r>
        <w:t xml:space="preserve"> Минист</w:t>
      </w:r>
      <w:r>
        <w:rPr>
          <w:rStyle w:val="s0"/>
        </w:rPr>
        <w:t>ерст</w:t>
      </w:r>
      <w:r>
        <w:t>вом металлургии СССР</w:t>
      </w:r>
    </w:p>
    <w:p w:rsidR="00000000" w:rsidRDefault="003605FF">
      <w:pPr>
        <w:ind w:firstLine="400"/>
        <w:jc w:val="both"/>
      </w:pPr>
      <w:r>
        <w:rPr>
          <w:b/>
          <w:bCs/>
        </w:rPr>
        <w:t>РАЗРАБОТЧ</w:t>
      </w:r>
      <w:r>
        <w:rPr>
          <w:b/>
          <w:bCs/>
        </w:rPr>
        <w:t xml:space="preserve">ИКИ </w:t>
      </w:r>
      <w:r>
        <w:t>Л.Н. Руденко (руководитель темы)</w:t>
      </w:r>
    </w:p>
    <w:p w:rsidR="00000000" w:rsidRDefault="003605FF">
      <w:pPr>
        <w:ind w:firstLine="400"/>
        <w:jc w:val="both"/>
      </w:pPr>
      <w:r>
        <w:rPr>
          <w:b/>
          <w:bCs/>
        </w:rPr>
        <w:t>2. УТВЕРЖДЕН И ВВЕДЕН В ДЕЙСТВИЕ</w:t>
      </w:r>
      <w:r>
        <w:t xml:space="preserve"> Постановлением Государственного комитета СССР по управлению качеством продукции и стандартам от 8.06.90 № 1452</w:t>
      </w:r>
    </w:p>
    <w:p w:rsidR="00000000" w:rsidRDefault="003605FF">
      <w:pPr>
        <w:ind w:firstLine="400"/>
        <w:jc w:val="both"/>
      </w:pPr>
      <w:r>
        <w:rPr>
          <w:b/>
          <w:bCs/>
        </w:rPr>
        <w:t>3. ВЗАМЕН</w:t>
      </w:r>
      <w:r>
        <w:t xml:space="preserve"> ГОСТ 10928-75 в части марок Ви00, Ви1 и Ви2</w:t>
      </w:r>
    </w:p>
    <w:p w:rsidR="00000000" w:rsidRDefault="003605FF">
      <w:pPr>
        <w:ind w:firstLine="400"/>
        <w:jc w:val="both"/>
      </w:pPr>
      <w:r>
        <w:rPr>
          <w:b/>
          <w:bCs/>
        </w:rPr>
        <w:t>4. ССЫЛОЧНЫЕ НОРМАТИВ</w:t>
      </w:r>
      <w:r>
        <w:rPr>
          <w:b/>
          <w:bCs/>
        </w:rPr>
        <w:t>НО-ТЕХНИЧЕСКИЕ ДОКУМЕНТЫ</w:t>
      </w:r>
    </w:p>
    <w:p w:rsidR="00000000" w:rsidRDefault="003605FF">
      <w:pPr>
        <w:ind w:firstLine="426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4"/>
        <w:gridCol w:w="3418"/>
      </w:tblGrid>
      <w:tr w:rsidR="00000000">
        <w:trPr>
          <w:trHeight w:val="571"/>
        </w:trPr>
        <w:tc>
          <w:tcPr>
            <w:tcW w:w="35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jc w:val="center"/>
            </w:pPr>
            <w:r>
              <w:t>Обозначение НТД, на который дана ссылка</w:t>
            </w:r>
          </w:p>
        </w:tc>
        <w:tc>
          <w:tcPr>
            <w:tcW w:w="3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jc w:val="center"/>
            </w:pPr>
            <w:r>
              <w:t>Номер пункта, подпункта</w:t>
            </w:r>
          </w:p>
        </w:tc>
      </w:tr>
      <w:tr w:rsidR="00000000">
        <w:trPr>
          <w:trHeight w:val="300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r>
              <w:t>ГОСТ 2991-85</w:t>
            </w:r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hyperlink r:id="rId7" w:anchor="sub_id=10401" w:history="1">
              <w:r>
                <w:rPr>
                  <w:rStyle w:val="a3"/>
                </w:rPr>
                <w:t>1.4.1, 1.4.2</w:t>
              </w:r>
            </w:hyperlink>
          </w:p>
        </w:tc>
      </w:tr>
      <w:tr w:rsidR="00000000">
        <w:trPr>
          <w:trHeight w:val="149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49" w:lineRule="atLeast"/>
            </w:pPr>
            <w:hyperlink r:id="rId8" w:history="1">
              <w:r>
                <w:rPr>
                  <w:rStyle w:val="a3"/>
                </w:rPr>
                <w:t>ГОСТ 3282-74</w:t>
              </w:r>
            </w:hyperlink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49" w:lineRule="atLeast"/>
            </w:pPr>
            <w:hyperlink r:id="rId9" w:anchor="sub_id=401" w:history="1">
              <w:r>
                <w:rPr>
                  <w:rStyle w:val="a3"/>
                </w:rPr>
                <w:t>4.1</w:t>
              </w:r>
            </w:hyperlink>
          </w:p>
        </w:tc>
      </w:tr>
      <w:tr w:rsidR="00000000">
        <w:trPr>
          <w:trHeight w:val="182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82" w:lineRule="atLeast"/>
            </w:pPr>
            <w:hyperlink r:id="rId10" w:history="1">
              <w:r>
                <w:rPr>
                  <w:rStyle w:val="a3"/>
                </w:rPr>
                <w:t>ГОСТ 3560-73</w:t>
              </w:r>
            </w:hyperlink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82" w:lineRule="atLeast"/>
            </w:pPr>
            <w:hyperlink r:id="rId11" w:anchor="sub_id=401" w:history="1">
              <w:r>
                <w:rPr>
                  <w:rStyle w:val="a3"/>
                </w:rPr>
                <w:t>4.1</w:t>
              </w:r>
            </w:hyperlink>
          </w:p>
        </w:tc>
      </w:tr>
      <w:tr w:rsidR="00000000">
        <w:trPr>
          <w:trHeight w:val="120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20" w:lineRule="atLeast"/>
            </w:pPr>
            <w:hyperlink r:id="rId12" w:history="1">
              <w:r>
                <w:rPr>
                  <w:rStyle w:val="a3"/>
                </w:rPr>
                <w:t>ГОСТ 3826-82</w:t>
              </w:r>
            </w:hyperlink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20" w:lineRule="atLeast"/>
            </w:pPr>
            <w:hyperlink r:id="rId13" w:anchor="sub_id=302" w:history="1">
              <w:r>
                <w:rPr>
                  <w:rStyle w:val="a3"/>
                </w:rPr>
                <w:t>3.2</w:t>
              </w:r>
            </w:hyperlink>
          </w:p>
        </w:tc>
      </w:tr>
      <w:tr w:rsidR="00000000">
        <w:trPr>
          <w:trHeight w:val="211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211" w:lineRule="atLeast"/>
            </w:pPr>
            <w:hyperlink r:id="rId14" w:history="1">
              <w:r>
                <w:rPr>
                  <w:rStyle w:val="a3"/>
                </w:rPr>
                <w:t>ГОСТ 8273-75</w:t>
              </w:r>
            </w:hyperlink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211" w:lineRule="atLeast"/>
            </w:pPr>
            <w:hyperlink r:id="rId15" w:anchor="sub_id=10401" w:history="1">
              <w:r>
                <w:rPr>
                  <w:rStyle w:val="a3"/>
                </w:rPr>
                <w:t>1.4.1</w:t>
              </w:r>
            </w:hyperlink>
          </w:p>
        </w:tc>
      </w:tr>
      <w:tr w:rsidR="00000000">
        <w:trPr>
          <w:trHeight w:val="149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49" w:lineRule="atLeast"/>
            </w:pPr>
            <w:hyperlink r:id="rId16" w:history="1">
              <w:r>
                <w:rPr>
                  <w:rStyle w:val="a3"/>
                </w:rPr>
                <w:t>ГОСТ 9557-87</w:t>
              </w:r>
            </w:hyperlink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49" w:lineRule="atLeast"/>
            </w:pPr>
            <w:hyperlink r:id="rId17" w:anchor="sub_id=401" w:history="1">
              <w:r>
                <w:rPr>
                  <w:rStyle w:val="a3"/>
                </w:rPr>
                <w:t>4.1</w:t>
              </w:r>
            </w:hyperlink>
          </w:p>
        </w:tc>
      </w:tr>
      <w:tr w:rsidR="00000000">
        <w:trPr>
          <w:trHeight w:val="211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211" w:lineRule="atLeast"/>
            </w:pPr>
            <w:r>
              <w:t>ГОСТ 9639-71</w:t>
            </w:r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211" w:lineRule="atLeast"/>
            </w:pPr>
            <w:hyperlink r:id="rId18" w:anchor="sub_id=301" w:history="1">
              <w:r>
                <w:rPr>
                  <w:rStyle w:val="a3"/>
                </w:rPr>
                <w:t>3.1</w:t>
              </w:r>
            </w:hyperlink>
          </w:p>
        </w:tc>
      </w:tr>
      <w:tr w:rsidR="00000000">
        <w:trPr>
          <w:trHeight w:val="149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49" w:lineRule="atLeast"/>
            </w:pPr>
            <w:hyperlink r:id="rId19" w:history="1">
              <w:r>
                <w:rPr>
                  <w:rStyle w:val="a3"/>
                </w:rPr>
                <w:t>ГОСТ 14192-77</w:t>
              </w:r>
            </w:hyperlink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49" w:lineRule="atLeast"/>
            </w:pPr>
            <w:hyperlink r:id="rId20" w:anchor="sub_id=10302" w:history="1">
              <w:r>
                <w:rPr>
                  <w:rStyle w:val="a3"/>
                </w:rPr>
                <w:t>1.3.2</w:t>
              </w:r>
            </w:hyperlink>
          </w:p>
        </w:tc>
      </w:tr>
      <w:tr w:rsidR="00000000">
        <w:trPr>
          <w:trHeight w:val="178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78" w:lineRule="atLeast"/>
            </w:pPr>
            <w:r>
              <w:t>ГОСТ 15809-70</w:t>
            </w:r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78" w:lineRule="atLeast"/>
            </w:pPr>
            <w:hyperlink r:id="rId21" w:anchor="sub_id=301" w:history="1">
              <w:r>
                <w:rPr>
                  <w:rStyle w:val="a3"/>
                </w:rPr>
                <w:t>3.1</w:t>
              </w:r>
            </w:hyperlink>
          </w:p>
        </w:tc>
      </w:tr>
      <w:tr w:rsidR="00000000">
        <w:trPr>
          <w:trHeight w:val="154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r>
              <w:t xml:space="preserve">ГОСТ 16274.0-77 - </w:t>
            </w:r>
          </w:p>
          <w:p w:rsidR="00000000" w:rsidRDefault="003605FF">
            <w:pPr>
              <w:spacing w:line="154" w:lineRule="atLeast"/>
            </w:pPr>
            <w:r>
              <w:t>ГОСТ 16274.5-77</w:t>
            </w:r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54" w:lineRule="atLeast"/>
            </w:pPr>
            <w:hyperlink r:id="rId22" w:anchor="sub_id=303" w:history="1">
              <w:r>
                <w:rPr>
                  <w:rStyle w:val="a3"/>
                </w:rPr>
                <w:t>3.3</w:t>
              </w:r>
            </w:hyperlink>
          </w:p>
        </w:tc>
      </w:tr>
      <w:tr w:rsidR="00000000">
        <w:trPr>
          <w:trHeight w:val="120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20" w:lineRule="atLeast"/>
            </w:pPr>
            <w:r>
              <w:t>ГОСТ 16274.7-77</w:t>
            </w:r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20" w:lineRule="atLeast"/>
            </w:pPr>
            <w:hyperlink r:id="rId23" w:anchor="sub_id=303" w:history="1">
              <w:r>
                <w:rPr>
                  <w:rStyle w:val="a3"/>
                </w:rPr>
                <w:t>3.3</w:t>
              </w:r>
            </w:hyperlink>
          </w:p>
        </w:tc>
      </w:tr>
      <w:tr w:rsidR="00000000">
        <w:trPr>
          <w:trHeight w:val="206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206" w:lineRule="atLeast"/>
            </w:pPr>
            <w:r>
              <w:t>ГОСТ 16274.8-77</w:t>
            </w:r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206" w:lineRule="atLeast"/>
            </w:pPr>
            <w:hyperlink r:id="rId24" w:anchor="sub_id=303" w:history="1">
              <w:r>
                <w:rPr>
                  <w:rStyle w:val="a3"/>
                </w:rPr>
                <w:t>3.3</w:t>
              </w:r>
            </w:hyperlink>
          </w:p>
        </w:tc>
      </w:tr>
      <w:tr w:rsidR="00000000">
        <w:trPr>
          <w:trHeight w:val="211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211" w:lineRule="atLeast"/>
            </w:pPr>
            <w:r>
              <w:t>ГОСТ 18225-72</w:t>
            </w:r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211" w:lineRule="atLeast"/>
            </w:pPr>
            <w:hyperlink r:id="rId25" w:anchor="sub_id=10402" w:history="1">
              <w:r>
                <w:rPr>
                  <w:rStyle w:val="a3"/>
                </w:rPr>
                <w:t>1.4.2</w:t>
              </w:r>
            </w:hyperlink>
          </w:p>
        </w:tc>
      </w:tr>
      <w:tr w:rsidR="00000000">
        <w:trPr>
          <w:trHeight w:val="149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49" w:lineRule="atLeast"/>
            </w:pPr>
            <w:hyperlink r:id="rId26" w:history="1">
              <w:r>
                <w:rPr>
                  <w:rStyle w:val="a3"/>
                </w:rPr>
                <w:t>ГОСТ 18477-79</w:t>
              </w:r>
            </w:hyperlink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49" w:lineRule="atLeast"/>
            </w:pPr>
            <w:hyperlink r:id="rId27" w:anchor="sub_id=401" w:history="1">
              <w:r>
                <w:rPr>
                  <w:rStyle w:val="a3"/>
                </w:rPr>
                <w:t>4.1</w:t>
              </w:r>
            </w:hyperlink>
          </w:p>
        </w:tc>
      </w:tr>
      <w:tr w:rsidR="00000000">
        <w:trPr>
          <w:trHeight w:val="154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54" w:lineRule="atLeast"/>
            </w:pPr>
            <w:r>
              <w:t>ГОСТ 20435-75</w:t>
            </w:r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54" w:lineRule="atLeast"/>
            </w:pPr>
            <w:hyperlink r:id="rId28" w:anchor="sub_id=401" w:history="1">
              <w:r>
                <w:rPr>
                  <w:rStyle w:val="a3"/>
                </w:rPr>
                <w:t>4.1</w:t>
              </w:r>
            </w:hyperlink>
          </w:p>
        </w:tc>
      </w:tr>
      <w:tr w:rsidR="00000000">
        <w:trPr>
          <w:trHeight w:val="178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78" w:lineRule="atLeast"/>
            </w:pPr>
            <w:r>
              <w:t>ГОСТ 24231-80</w:t>
            </w:r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pPr>
              <w:spacing w:line="178" w:lineRule="atLeast"/>
            </w:pPr>
            <w:hyperlink r:id="rId29" w:anchor="sub_id=301" w:history="1">
              <w:r>
                <w:rPr>
                  <w:rStyle w:val="a3"/>
                </w:rPr>
                <w:t>3.1</w:t>
              </w:r>
            </w:hyperlink>
          </w:p>
        </w:tc>
      </w:tr>
      <w:tr w:rsidR="00000000">
        <w:trPr>
          <w:trHeight w:val="360"/>
        </w:trPr>
        <w:tc>
          <w:tcPr>
            <w:tcW w:w="35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hyperlink r:id="rId30" w:history="1">
              <w:r>
                <w:rPr>
                  <w:rStyle w:val="a3"/>
                </w:rPr>
                <w:t>ГОСТ 24597-81</w:t>
              </w:r>
            </w:hyperlink>
          </w:p>
        </w:tc>
        <w:tc>
          <w:tcPr>
            <w:tcW w:w="3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5FF">
            <w:hyperlink r:id="rId31" w:anchor="sub_id=401" w:history="1">
              <w:r>
                <w:rPr>
                  <w:rStyle w:val="a3"/>
                </w:rPr>
                <w:t>4.1</w:t>
              </w:r>
            </w:hyperlink>
          </w:p>
        </w:tc>
      </w:tr>
    </w:tbl>
    <w:p w:rsidR="00000000" w:rsidRDefault="003605FF">
      <w:pPr>
        <w:ind w:firstLine="426"/>
      </w:pPr>
      <w:r>
        <w:t> </w:t>
      </w:r>
    </w:p>
    <w:p w:rsidR="00000000" w:rsidRDefault="003605F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5FF" w:rsidRDefault="003605FF" w:rsidP="003605FF">
      <w:r>
        <w:separator/>
      </w:r>
    </w:p>
  </w:endnote>
  <w:endnote w:type="continuationSeparator" w:id="0">
    <w:p w:rsidR="003605FF" w:rsidRDefault="003605FF" w:rsidP="00360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5FF" w:rsidRDefault="003605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5FF" w:rsidRDefault="003605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5FF" w:rsidRDefault="003605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5FF" w:rsidRDefault="003605FF" w:rsidP="003605FF">
      <w:r>
        <w:separator/>
      </w:r>
    </w:p>
  </w:footnote>
  <w:footnote w:type="continuationSeparator" w:id="0">
    <w:p w:rsidR="003605FF" w:rsidRDefault="003605FF" w:rsidP="003605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5FF" w:rsidRDefault="003605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5FF" w:rsidRDefault="003605FF" w:rsidP="003605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05FF" w:rsidRPr="003605FF" w:rsidRDefault="003605FF" w:rsidP="003605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10928-90 «ВИСМУТ. ТЕХНИЧЕСКИЕ УСЛОВИЯ.»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5FF" w:rsidRDefault="003605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05FF"/>
    <w:rsid w:val="00360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5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5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5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5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5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5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5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5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6811" TargetMode="External"/><Relationship Id="rId13" Type="http://schemas.openxmlformats.org/officeDocument/2006/relationships/hyperlink" Target="http://online.zakon.kz/Document/?doc_id=30354890" TargetMode="External"/><Relationship Id="rId18" Type="http://schemas.openxmlformats.org/officeDocument/2006/relationships/hyperlink" Target="http://online.zakon.kz/Document/?doc_id=30354890" TargetMode="External"/><Relationship Id="rId26" Type="http://schemas.openxmlformats.org/officeDocument/2006/relationships/hyperlink" Target="http://online.zakon.kz/Document/?doc_id=30118202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54890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0354890" TargetMode="External"/><Relationship Id="rId12" Type="http://schemas.openxmlformats.org/officeDocument/2006/relationships/hyperlink" Target="http://online.zakon.kz/Document/?doc_id=30045273" TargetMode="External"/><Relationship Id="rId17" Type="http://schemas.openxmlformats.org/officeDocument/2006/relationships/hyperlink" Target="http://online.zakon.kz/Document/?doc_id=30354890" TargetMode="External"/><Relationship Id="rId25" Type="http://schemas.openxmlformats.org/officeDocument/2006/relationships/hyperlink" Target="http://online.zakon.kz/Document/?doc_id=30354890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8868" TargetMode="External"/><Relationship Id="rId20" Type="http://schemas.openxmlformats.org/officeDocument/2006/relationships/hyperlink" Target="http://online.zakon.kz/Document/?doc_id=30354890" TargetMode="External"/><Relationship Id="rId29" Type="http://schemas.openxmlformats.org/officeDocument/2006/relationships/hyperlink" Target="http://online.zakon.kz/Document/?doc_id=3035489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54890" TargetMode="External"/><Relationship Id="rId24" Type="http://schemas.openxmlformats.org/officeDocument/2006/relationships/hyperlink" Target="http://online.zakon.kz/Document/?doc_id=30354890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54890" TargetMode="External"/><Relationship Id="rId23" Type="http://schemas.openxmlformats.org/officeDocument/2006/relationships/hyperlink" Target="http://online.zakon.kz/Document/?doc_id=30354890" TargetMode="External"/><Relationship Id="rId28" Type="http://schemas.openxmlformats.org/officeDocument/2006/relationships/hyperlink" Target="http://online.zakon.kz/Document/?doc_id=30354890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0116636" TargetMode="External"/><Relationship Id="rId19" Type="http://schemas.openxmlformats.org/officeDocument/2006/relationships/hyperlink" Target="http://online.zakon.kz/Document/?doc_id=30011974" TargetMode="External"/><Relationship Id="rId31" Type="http://schemas.openxmlformats.org/officeDocument/2006/relationships/hyperlink" Target="http://online.zakon.kz/Document/?doc_id=303548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54890" TargetMode="External"/><Relationship Id="rId14" Type="http://schemas.openxmlformats.org/officeDocument/2006/relationships/hyperlink" Target="http://online.zakon.kz/Document/?doc_id=30118116" TargetMode="External"/><Relationship Id="rId22" Type="http://schemas.openxmlformats.org/officeDocument/2006/relationships/hyperlink" Target="http://online.zakon.kz/Document/?doc_id=30354890" TargetMode="External"/><Relationship Id="rId27" Type="http://schemas.openxmlformats.org/officeDocument/2006/relationships/hyperlink" Target="http://online.zakon.kz/Document/?doc_id=30354890" TargetMode="External"/><Relationship Id="rId30" Type="http://schemas.openxmlformats.org/officeDocument/2006/relationships/hyperlink" Target="http://online.zakon.kz/Document/?doc_id=30118128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2825</Characters>
  <Application>Microsoft Office Word</Application>
  <DocSecurity>0</DocSecurity>
  <Lines>23</Lines>
  <Paragraphs>5</Paragraphs>
  <ScaleCrop>false</ScaleCrop>
  <Company>SPecialiST RePack</Company>
  <LinksUpToDate>false</LinksUpToDate>
  <CharactersWithSpaces>2964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10928-90 «ВИСМУТ. ТЕХНИЧЕСКИЕ УСЛОВИЯ.»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2024-04-24T10:44:00Z</dcterms:created>
  <dcterms:modified xsi:type="dcterms:W3CDTF">2024-04-24T10:44:00Z</dcterms:modified>
</cp:coreProperties>
</file>