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A56">
      <w:pPr>
        <w:ind w:firstLine="400"/>
        <w:jc w:val="both"/>
      </w:pPr>
      <w:bookmarkStart w:id="0" w:name="_GoBack"/>
      <w:bookmarkEnd w:id="0"/>
      <w:r>
        <w:t>ГОСТ 10929-76 (СТ СЭВ 5768-86) «Реактивы Водорода пероксид. Технические условия»</w:t>
      </w:r>
    </w:p>
    <w:p w:rsidR="00000000" w:rsidRDefault="00366A56">
      <w:pPr>
        <w:ind w:firstLine="400"/>
        <w:jc w:val="both"/>
      </w:pPr>
      <w:r>
        <w:t> </w:t>
      </w:r>
    </w:p>
    <w:p w:rsidR="00000000" w:rsidRDefault="00366A56">
      <w:pPr>
        <w:ind w:firstLine="400"/>
        <w:jc w:val="both"/>
      </w:pPr>
      <w:r>
        <w:t> </w:t>
      </w:r>
    </w:p>
    <w:p w:rsidR="00000000" w:rsidRDefault="00366A56">
      <w:pPr>
        <w:jc w:val="center"/>
      </w:pPr>
      <w:r>
        <w:rPr>
          <w:rStyle w:val="s1"/>
        </w:rPr>
        <w:t>Информационные данные</w:t>
      </w:r>
    </w:p>
    <w:p w:rsidR="00000000" w:rsidRDefault="00366A56">
      <w:pPr>
        <w:ind w:firstLine="400"/>
        <w:jc w:val="both"/>
      </w:pPr>
      <w:r>
        <w:rPr>
          <w:rStyle w:val="s0"/>
        </w:rPr>
        <w:t> </w:t>
      </w:r>
    </w:p>
    <w:p w:rsidR="00000000" w:rsidRDefault="00366A56">
      <w:pPr>
        <w:ind w:firstLine="400"/>
        <w:jc w:val="both"/>
      </w:pPr>
      <w:r>
        <w:rPr>
          <w:b/>
          <w:bCs/>
        </w:rPr>
        <w:t>1. РАЗРАБОТАН И ВНЕСЕН</w:t>
      </w:r>
      <w:r>
        <w:t xml:space="preserve"> Министерством химической промышленности СССР</w:t>
      </w:r>
    </w:p>
    <w:p w:rsidR="00000000" w:rsidRDefault="00366A56">
      <w:pPr>
        <w:ind w:firstLine="400"/>
        <w:jc w:val="both"/>
      </w:pPr>
      <w:r>
        <w:rPr>
          <w:b/>
          <w:bCs/>
        </w:rPr>
        <w:t xml:space="preserve">РАЗРАБОТЧИКИ </w:t>
      </w:r>
      <w:r>
        <w:t>Г.В. Грязное; В.Г. Брудзь, И.Л. Ротенберг (руководители темы), З.М. Ривина; Л.В. Кидиярова, 3.А. Жукова</w:t>
      </w:r>
    </w:p>
    <w:p w:rsidR="00000000" w:rsidRDefault="00366A56">
      <w:pPr>
        <w:ind w:firstLine="400"/>
        <w:jc w:val="both"/>
      </w:pPr>
      <w:r>
        <w:rPr>
          <w:b/>
          <w:bCs/>
        </w:rPr>
        <w:t>2. УТВЕРЖДЕН И ВВЕДЕН В ДЕЙСТВИЕ</w:t>
      </w:r>
      <w:r>
        <w:t xml:space="preserve"> Постановлением Государственного комитета стандартов Совета Министров СССР от 30.01.76 № 263</w:t>
      </w:r>
    </w:p>
    <w:p w:rsidR="00000000" w:rsidRDefault="00366A56">
      <w:pPr>
        <w:ind w:firstLine="400"/>
        <w:jc w:val="both"/>
      </w:pPr>
      <w:r>
        <w:rPr>
          <w:b/>
          <w:bCs/>
        </w:rPr>
        <w:t>3.</w:t>
      </w:r>
      <w:r>
        <w:t xml:space="preserve"> Периодичность проверки —</w:t>
      </w:r>
      <w:r>
        <w:t xml:space="preserve"> 5 лет</w:t>
      </w:r>
    </w:p>
    <w:p w:rsidR="00000000" w:rsidRDefault="00366A56">
      <w:pPr>
        <w:ind w:firstLine="400"/>
        <w:jc w:val="both"/>
      </w:pPr>
      <w:r>
        <w:rPr>
          <w:b/>
          <w:bCs/>
        </w:rPr>
        <w:t>4.</w:t>
      </w:r>
      <w:r>
        <w:t xml:space="preserve"> Стандарт соответствует СТ СЭВ 5768-86.</w:t>
      </w:r>
    </w:p>
    <w:p w:rsidR="00000000" w:rsidRDefault="00366A56">
      <w:pPr>
        <w:ind w:firstLine="400"/>
        <w:jc w:val="both"/>
      </w:pPr>
      <w:r>
        <w:t>Стандарт соответствует МС ИСО 6353/2-83 в части квалификации «химически чистый»</w:t>
      </w:r>
    </w:p>
    <w:p w:rsidR="00000000" w:rsidRDefault="00366A56">
      <w:pPr>
        <w:ind w:firstLine="400"/>
        <w:jc w:val="both"/>
      </w:pPr>
      <w:r>
        <w:rPr>
          <w:b/>
          <w:bCs/>
        </w:rPr>
        <w:t>5. ВЗАМЕН</w:t>
      </w:r>
      <w:r>
        <w:t xml:space="preserve"> ГОСТ 10929-64</w:t>
      </w:r>
    </w:p>
    <w:p w:rsidR="00000000" w:rsidRDefault="00366A56">
      <w:pPr>
        <w:ind w:firstLine="400"/>
        <w:jc w:val="both"/>
      </w:pPr>
      <w:r>
        <w:rPr>
          <w:b/>
          <w:bCs/>
        </w:rPr>
        <w:t>6. ССЫЛОЧНЫЕ НОРМАТИВНО-ТЕХНИЧЕСКИЕ ДОКУМЕНТЫ</w:t>
      </w:r>
    </w:p>
    <w:p w:rsidR="00000000" w:rsidRDefault="00366A5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5"/>
        <w:gridCol w:w="4580"/>
      </w:tblGrid>
      <w:tr w:rsidR="00000000">
        <w:trPr>
          <w:trHeight w:val="571"/>
        </w:trPr>
        <w:tc>
          <w:tcPr>
            <w:tcW w:w="25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jc w:val="center"/>
            </w:pPr>
            <w:r>
              <w:t>Обозначение НТД, на которые даны ссылки</w:t>
            </w:r>
          </w:p>
        </w:tc>
        <w:tc>
          <w:tcPr>
            <w:tcW w:w="2427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jc w:val="center"/>
            </w:pPr>
            <w:r>
              <w:t>Номер пунк</w:t>
            </w:r>
            <w:r>
              <w:t>та, подпункта</w:t>
            </w:r>
          </w:p>
        </w:tc>
      </w:tr>
      <w:tr w:rsidR="00000000">
        <w:trPr>
          <w:trHeight w:val="298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r>
              <w:t>ГОСТ 83-79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ind w:firstLine="736"/>
            </w:pPr>
            <w:r>
              <w:t>3.6, 3.8, 4.9, 3.10, 3.11</w:t>
            </w:r>
          </w:p>
        </w:tc>
      </w:tr>
      <w:tr w:rsidR="00000000">
        <w:trPr>
          <w:trHeight w:val="211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211" w:lineRule="atLeast"/>
            </w:pPr>
            <w:r>
              <w:t>ГОСТ 1770-74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211" w:lineRule="atLeast"/>
              <w:ind w:firstLine="736"/>
            </w:pPr>
            <w:r>
              <w:t>3.2.1, 3.4.1</w:t>
            </w:r>
          </w:p>
        </w:tc>
      </w:tr>
      <w:tr w:rsidR="00000000">
        <w:trPr>
          <w:trHeight w:val="120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20" w:lineRule="atLeast"/>
            </w:pPr>
            <w:r>
              <w:t>ГОСТ 3885-73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20" w:lineRule="atLeast"/>
              <w:ind w:firstLine="736"/>
            </w:pPr>
            <w:r>
              <w:t>2.1, 3.1, 4.1</w:t>
            </w:r>
          </w:p>
        </w:tc>
      </w:tr>
      <w:tr w:rsidR="00000000">
        <w:trPr>
          <w:trHeight w:val="211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211" w:lineRule="atLeast"/>
            </w:pPr>
            <w:hyperlink r:id="rId7" w:history="1">
              <w:r>
                <w:rPr>
                  <w:rStyle w:val="a3"/>
                </w:rPr>
                <w:t>ГОСТ 4204-77</w:t>
              </w:r>
            </w:hyperlink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211" w:lineRule="atLeast"/>
              <w:ind w:firstLine="736"/>
            </w:pPr>
            <w:r>
              <w:t>3.2.1</w:t>
            </w:r>
          </w:p>
        </w:tc>
      </w:tr>
      <w:tr w:rsidR="00000000">
        <w:trPr>
          <w:trHeight w:val="211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211" w:lineRule="atLeast"/>
            </w:pPr>
            <w:r>
              <w:t>ГОСТ 4328-77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211" w:lineRule="atLeast"/>
              <w:ind w:firstLine="736"/>
            </w:pPr>
            <w:r>
              <w:t>3.4.1</w:t>
            </w:r>
          </w:p>
        </w:tc>
      </w:tr>
      <w:tr w:rsidR="00000000">
        <w:trPr>
          <w:trHeight w:val="120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20" w:lineRule="atLeast"/>
            </w:pPr>
            <w:r>
              <w:t>ГОСТ 4517-87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20" w:lineRule="atLeast"/>
              <w:ind w:firstLine="736"/>
            </w:pPr>
            <w:r>
              <w:t>3.2.1, 3.4.1</w:t>
            </w:r>
          </w:p>
        </w:tc>
      </w:tr>
      <w:tr w:rsidR="00000000">
        <w:trPr>
          <w:trHeight w:val="178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</w:pPr>
            <w:r>
              <w:t>ГОСТ 4919.1-77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  <w:ind w:firstLine="736"/>
            </w:pPr>
            <w:r>
              <w:t>3.4.1, 3.5</w:t>
            </w:r>
          </w:p>
        </w:tc>
      </w:tr>
      <w:tr w:rsidR="00000000">
        <w:trPr>
          <w:trHeight w:val="149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</w:pPr>
            <w:hyperlink r:id="rId8" w:history="1">
              <w:r>
                <w:rPr>
                  <w:rStyle w:val="a3"/>
                </w:rPr>
                <w:t>ГОСТ 6709-72</w:t>
              </w:r>
            </w:hyperlink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  <w:ind w:firstLine="736"/>
            </w:pPr>
            <w:r>
              <w:t>3.2.1</w:t>
            </w:r>
          </w:p>
        </w:tc>
      </w:tr>
      <w:tr w:rsidR="00000000">
        <w:trPr>
          <w:trHeight w:val="154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54" w:lineRule="atLeast"/>
            </w:pPr>
            <w:r>
              <w:t>ГОСТ 6859-72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54" w:lineRule="atLeast"/>
              <w:ind w:firstLine="736"/>
            </w:pPr>
            <w:r>
              <w:t>3.2.1</w:t>
            </w:r>
          </w:p>
        </w:tc>
      </w:tr>
      <w:tr w:rsidR="00000000">
        <w:trPr>
          <w:trHeight w:val="178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</w:pPr>
            <w:r>
              <w:t>ГОСТ 10485-75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  <w:ind w:firstLine="736"/>
            </w:pPr>
            <w:r>
              <w:t>3.10</w:t>
            </w:r>
          </w:p>
        </w:tc>
      </w:tr>
      <w:tr w:rsidR="00000000">
        <w:trPr>
          <w:trHeight w:val="182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</w:pPr>
            <w:r>
              <w:t>ГОСТ 10555-75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  <w:ind w:firstLine="736"/>
            </w:pPr>
            <w:r>
              <w:t>3.9</w:t>
            </w:r>
          </w:p>
        </w:tc>
      </w:tr>
      <w:tr w:rsidR="00000000">
        <w:trPr>
          <w:trHeight w:val="178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</w:pPr>
            <w:r>
              <w:t>ГОСТ 10671.4-74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  <w:ind w:firstLine="736"/>
            </w:pPr>
            <w:r>
              <w:t>3.5</w:t>
            </w:r>
          </w:p>
        </w:tc>
      </w:tr>
      <w:tr w:rsidR="00000000">
        <w:trPr>
          <w:trHeight w:val="149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</w:pPr>
            <w:r>
              <w:t>ГОСТ 10671.5-74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  <w:ind w:firstLine="736"/>
            </w:pPr>
            <w:r>
              <w:t>3.6</w:t>
            </w:r>
          </w:p>
        </w:tc>
      </w:tr>
      <w:tr w:rsidR="00000000">
        <w:trPr>
          <w:trHeight w:val="182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</w:pPr>
            <w:r>
              <w:t>ГОСТ 10671.6-74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  <w:ind w:firstLine="736"/>
            </w:pPr>
            <w:r>
              <w:t>3.7</w:t>
            </w:r>
          </w:p>
        </w:tc>
      </w:tr>
      <w:tr w:rsidR="00000000">
        <w:trPr>
          <w:trHeight w:val="149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</w:pPr>
            <w:r>
              <w:t>ГОСТ 10671.7-74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  <w:ind w:firstLine="736"/>
            </w:pPr>
            <w:r>
              <w:t>3.8</w:t>
            </w:r>
          </w:p>
        </w:tc>
      </w:tr>
      <w:tr w:rsidR="00000000">
        <w:trPr>
          <w:trHeight w:val="182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</w:pPr>
            <w:r>
              <w:t>ГОСТ 17319-76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  <w:ind w:firstLine="736"/>
            </w:pPr>
            <w:r>
              <w:t>3.11</w:t>
            </w:r>
          </w:p>
        </w:tc>
      </w:tr>
      <w:tr w:rsidR="00000000">
        <w:trPr>
          <w:trHeight w:val="178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</w:pPr>
            <w:r>
              <w:t>ГОСТ 18300-87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  <w:ind w:firstLine="736"/>
            </w:pPr>
            <w:r>
              <w:t>3.4.1</w:t>
            </w:r>
          </w:p>
        </w:tc>
      </w:tr>
      <w:tr w:rsidR="00000000">
        <w:trPr>
          <w:trHeight w:val="149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</w:pPr>
            <w:hyperlink r:id="rId9" w:history="1">
              <w:r>
                <w:rPr>
                  <w:rStyle w:val="a3"/>
                </w:rPr>
                <w:t>ГОСТ 19433-81</w:t>
              </w:r>
            </w:hyperlink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  <w:ind w:firstLine="736"/>
            </w:pPr>
            <w:r>
              <w:t>2a.5</w:t>
            </w:r>
          </w:p>
        </w:tc>
      </w:tr>
      <w:tr w:rsidR="00000000">
        <w:trPr>
          <w:trHeight w:val="182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</w:pPr>
            <w:r>
              <w:t>ГОСТ 20292-74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  <w:ind w:firstLine="736"/>
            </w:pPr>
            <w:r>
              <w:t>3.2.1, 3.4.1</w:t>
            </w:r>
          </w:p>
        </w:tc>
      </w:tr>
      <w:tr w:rsidR="00000000">
        <w:trPr>
          <w:trHeight w:val="178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</w:pPr>
            <w:r>
              <w:t>ГОСТ 20490-75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  <w:ind w:firstLine="736"/>
            </w:pPr>
            <w:r>
              <w:t>3.2.1</w:t>
            </w:r>
          </w:p>
        </w:tc>
      </w:tr>
      <w:tr w:rsidR="00000000">
        <w:trPr>
          <w:trHeight w:val="154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54" w:lineRule="atLeast"/>
            </w:pPr>
            <w:hyperlink r:id="rId10" w:history="1">
              <w:r>
                <w:rPr>
                  <w:rStyle w:val="a3"/>
                </w:rPr>
                <w:t>ГОСТ 24104-88</w:t>
              </w:r>
            </w:hyperlink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54" w:lineRule="atLeast"/>
              <w:ind w:firstLine="736"/>
            </w:pPr>
            <w:r>
              <w:t>3.2.1, 3.4.1</w:t>
            </w:r>
          </w:p>
        </w:tc>
      </w:tr>
      <w:tr w:rsidR="00000000">
        <w:trPr>
          <w:trHeight w:val="178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</w:pPr>
            <w:hyperlink r:id="rId11" w:history="1">
              <w:r>
                <w:rPr>
                  <w:rStyle w:val="a3"/>
                </w:rPr>
                <w:t>ГОСТ 25336-82</w:t>
              </w:r>
            </w:hyperlink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  <w:ind w:firstLine="736"/>
            </w:pPr>
            <w:r>
              <w:t>3.2.1, 3.4.1</w:t>
            </w:r>
          </w:p>
        </w:tc>
      </w:tr>
      <w:tr w:rsidR="00000000">
        <w:trPr>
          <w:trHeight w:val="182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</w:pPr>
            <w:r>
              <w:t>ГОСТ 25794.1-83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82" w:lineRule="atLeast"/>
              <w:ind w:firstLine="736"/>
            </w:pPr>
            <w:r>
              <w:t>3.4.1</w:t>
            </w:r>
          </w:p>
        </w:tc>
      </w:tr>
      <w:tr w:rsidR="00000000">
        <w:trPr>
          <w:trHeight w:val="178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</w:pPr>
            <w:r>
              <w:t>ГОСТ 25794.2-83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78" w:lineRule="atLeast"/>
              <w:ind w:firstLine="736"/>
            </w:pPr>
            <w:r>
              <w:t>3.2.1</w:t>
            </w:r>
          </w:p>
        </w:tc>
      </w:tr>
      <w:tr w:rsidR="00000000">
        <w:trPr>
          <w:trHeight w:val="149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</w:pPr>
            <w:r>
              <w:t>ГОСТ 27025-86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spacing w:line="149" w:lineRule="atLeast"/>
              <w:ind w:firstLine="736"/>
            </w:pPr>
            <w:r>
              <w:t>3.1a</w:t>
            </w:r>
          </w:p>
        </w:tc>
      </w:tr>
      <w:tr w:rsidR="00000000">
        <w:trPr>
          <w:trHeight w:val="360"/>
        </w:trPr>
        <w:tc>
          <w:tcPr>
            <w:tcW w:w="257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r>
              <w:t>ГОСТ 27026-86</w:t>
            </w:r>
          </w:p>
        </w:tc>
        <w:tc>
          <w:tcPr>
            <w:tcW w:w="242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66A56">
            <w:pPr>
              <w:ind w:firstLine="736"/>
            </w:pPr>
            <w:r>
              <w:t>3.3</w:t>
            </w:r>
          </w:p>
        </w:tc>
      </w:tr>
    </w:tbl>
    <w:p w:rsidR="00000000" w:rsidRDefault="00366A56">
      <w:pPr>
        <w:ind w:firstLine="400"/>
        <w:jc w:val="both"/>
      </w:pPr>
      <w:r>
        <w:rPr>
          <w:rStyle w:val="s0"/>
        </w:rPr>
        <w:t> </w:t>
      </w:r>
    </w:p>
    <w:p w:rsidR="00000000" w:rsidRDefault="00366A56">
      <w:pPr>
        <w:ind w:firstLine="400"/>
        <w:jc w:val="both"/>
      </w:pPr>
      <w:r>
        <w:rPr>
          <w:b/>
          <w:bCs/>
        </w:rPr>
        <w:t>7.</w:t>
      </w:r>
      <w:r>
        <w:t xml:space="preserve"> Срок действия продлен до 01.01.97 Постановлением Госстандарта СССР от 30.10.87 № 4107</w:t>
      </w:r>
    </w:p>
    <w:p w:rsidR="00000000" w:rsidRDefault="00366A56">
      <w:pPr>
        <w:ind w:firstLine="400"/>
        <w:jc w:val="both"/>
      </w:pPr>
      <w:r>
        <w:rPr>
          <w:b/>
          <w:bCs/>
        </w:rPr>
        <w:t>8. ПЕРЕИЗДАНИЕ</w:t>
      </w:r>
      <w:r>
        <w:t xml:space="preserve"> (январь 1990 г.) с Изменениями № 1, 2, утвержденными в октябре 1987 г., феврале 1989 г. (ИУС 2-88, 5-89)</w:t>
      </w:r>
    </w:p>
    <w:p w:rsidR="00000000" w:rsidRDefault="00366A56">
      <w:pPr>
        <w:ind w:firstLine="426"/>
        <w:jc w:val="right"/>
      </w:pPr>
      <w:r>
        <w:t> </w:t>
      </w:r>
    </w:p>
    <w:p w:rsidR="00000000" w:rsidRDefault="00366A56">
      <w:pPr>
        <w:ind w:firstLine="400"/>
        <w:jc w:val="both"/>
      </w:pPr>
      <w:r>
        <w:rPr>
          <w:rStyle w:val="s0"/>
        </w:rPr>
        <w:t>Срок действия с 01.01.77 до 01.01.97</w:t>
      </w:r>
    </w:p>
    <w:p w:rsidR="00000000" w:rsidRDefault="00366A56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A56" w:rsidRDefault="00366A56" w:rsidP="00366A56">
      <w:r>
        <w:separator/>
      </w:r>
    </w:p>
  </w:endnote>
  <w:endnote w:type="continuationSeparator" w:id="0">
    <w:p w:rsidR="00366A56" w:rsidRDefault="00366A56" w:rsidP="00366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A56" w:rsidRDefault="00366A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A56" w:rsidRDefault="00366A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A56" w:rsidRDefault="00366A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A56" w:rsidRDefault="00366A56" w:rsidP="00366A56">
      <w:r>
        <w:separator/>
      </w:r>
    </w:p>
  </w:footnote>
  <w:footnote w:type="continuationSeparator" w:id="0">
    <w:p w:rsidR="00366A56" w:rsidRDefault="00366A56" w:rsidP="00366A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A56" w:rsidRDefault="00366A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A56" w:rsidRDefault="00366A56" w:rsidP="00366A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A56" w:rsidRPr="00366A56" w:rsidRDefault="00366A56" w:rsidP="00366A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10929-76 (СТ СЭВ 5768-86) «РЕАКТИВЫ ВОДОРОДА ПЕРОКСИ...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A56" w:rsidRDefault="00366A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A56"/>
    <w:rsid w:val="00366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A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A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A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A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A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A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A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A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79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931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23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801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41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1669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10929-76 (СТ СЭВ 5768-86) «РЕАКТИВЫ ВОДОРОДА ПЕРОКСИ...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2024-04-24T17:57:00Z</dcterms:created>
  <dcterms:modified xsi:type="dcterms:W3CDTF">2024-04-24T17:57:00Z</dcterms:modified>
</cp:coreProperties>
</file>