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4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Жоғары Сот Кеңесі туралы 2008 жылғы 17 қарашадағы № 79-ІV Қазақстан Республикасының Заңы (2014.17.11. берілген өзгерістер мен толықтырулармен) (күші жойылды)</w:t>
      </w:r>
    </w:p>
    <w:p w:rsidR="00000000" w:rsidRDefault="00C73403">
      <w:r>
        <w:t> </w:t>
      </w:r>
    </w:p>
    <w:p w:rsidR="00000000" w:rsidRDefault="00C73403">
      <w:pPr>
        <w:ind w:firstLine="400"/>
        <w:jc w:val="both"/>
      </w:pPr>
      <w:r>
        <w:rPr>
          <w:rStyle w:val="s0"/>
        </w:rPr>
        <w:t>Жариялануы: «Егемен Қазақстан» 2008 ж. 19 қараша № 350 (25320); «Заң газеті» 2008 ж.21 қараша № 178 (1404)</w:t>
      </w:r>
    </w:p>
    <w:p w:rsidR="00000000" w:rsidRDefault="00C73403">
      <w:pPr>
        <w:ind w:firstLine="400"/>
        <w:jc w:val="both"/>
      </w:pPr>
      <w:r>
        <w:rPr>
          <w:rStyle w:val="s0"/>
        </w:rPr>
        <w:t> </w:t>
      </w:r>
    </w:p>
    <w:p w:rsidR="00000000" w:rsidRDefault="00C73403">
      <w:pPr>
        <w:ind w:firstLine="400"/>
        <w:jc w:val="both"/>
      </w:pPr>
      <w:r>
        <w:t>Енгізілген өзгерістер:</w:t>
      </w:r>
    </w:p>
    <w:p w:rsidR="00000000" w:rsidRDefault="00C73403">
      <w:pPr>
        <w:ind w:firstLine="400"/>
        <w:jc w:val="both"/>
      </w:pPr>
      <w:r>
        <w:t> </w:t>
      </w:r>
    </w:p>
    <w:p w:rsidR="00000000" w:rsidRDefault="00C73403">
      <w:pPr>
        <w:ind w:firstLine="400"/>
        <w:jc w:val="both"/>
      </w:pPr>
      <w:r>
        <w:t xml:space="preserve">2010.29.12. № 376-IV ҚР </w:t>
      </w:r>
      <w:hyperlink r:id="rId7" w:anchor="sub_id=1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73403">
      <w:pPr>
        <w:ind w:firstLine="400"/>
        <w:jc w:val="both"/>
      </w:pPr>
      <w:r>
        <w:rPr>
          <w:rStyle w:val="s0"/>
        </w:rPr>
        <w:t>2012.1</w:t>
      </w:r>
      <w:r>
        <w:rPr>
          <w:rStyle w:val="s0"/>
        </w:rPr>
        <w:t xml:space="preserve">6.02. № 560-ІV ҚР </w:t>
      </w:r>
      <w:hyperlink r:id="rId8" w:anchor="sub_id=1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73403">
      <w:pPr>
        <w:ind w:firstLine="400"/>
        <w:jc w:val="both"/>
      </w:pPr>
      <w:r>
        <w:rPr>
          <w:rStyle w:val="s0"/>
        </w:rPr>
        <w:t xml:space="preserve">2014.03.07. № 227-V ҚР </w:t>
      </w:r>
      <w:hyperlink r:id="rId9" w:anchor="sub_id=52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</w:t>
      </w:r>
      <w:r>
        <w:rPr>
          <w:rStyle w:val="s0"/>
        </w:rPr>
        <w:t>нысқа енгізілді)</w:t>
      </w:r>
    </w:p>
    <w:p w:rsidR="00000000" w:rsidRDefault="00C73403">
      <w:pPr>
        <w:ind w:firstLine="400"/>
        <w:jc w:val="both"/>
      </w:pPr>
      <w:r>
        <w:rPr>
          <w:rStyle w:val="s0"/>
        </w:rPr>
        <w:t>2014.04.07. № 233-V ҚР</w:t>
      </w:r>
      <w:r>
        <w:t xml:space="preserve"> </w:t>
      </w:r>
      <w:hyperlink r:id="rId10" w:anchor="sub_id=40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C73403">
      <w:pPr>
        <w:ind w:firstLine="400"/>
        <w:jc w:val="both"/>
      </w:pPr>
      <w:r>
        <w:rPr>
          <w:rStyle w:val="s0"/>
        </w:rPr>
        <w:t xml:space="preserve">2014.17.11. № 254-V ҚР </w:t>
      </w:r>
      <w:hyperlink r:id="rId11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73403">
      <w:pPr>
        <w:ind w:firstLine="400"/>
        <w:jc w:val="both"/>
      </w:pPr>
      <w:r>
        <w:rPr>
          <w:rStyle w:val="s0"/>
        </w:rPr>
        <w:t> </w:t>
      </w:r>
    </w:p>
    <w:p w:rsidR="00000000" w:rsidRDefault="00C7340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2015 жылғы 4 желтоқсандағы № 436-V </w:t>
      </w:r>
      <w:hyperlink r:id="rId13" w:anchor="sub_id=26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2016 жылғы 1 қаңтардан бастап күші жойылды</w:t>
      </w:r>
    </w:p>
    <w:p w:rsidR="00000000" w:rsidRDefault="00C73403">
      <w:pPr>
        <w:ind w:firstLine="400"/>
        <w:jc w:val="both"/>
      </w:pPr>
      <w:r>
        <w:rPr>
          <w:rStyle w:val="s0"/>
        </w:rPr>
        <w:t> </w:t>
      </w:r>
    </w:p>
    <w:p w:rsidR="00000000" w:rsidRDefault="00C7340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73403">
      <w:pPr>
        <w:ind w:firstLine="400"/>
        <w:jc w:val="both"/>
      </w:pPr>
      <w:r>
        <w:rPr>
          <w:rStyle w:val="s0"/>
        </w:rPr>
        <w:t> </w:t>
      </w:r>
    </w:p>
    <w:p w:rsidR="00000000" w:rsidRDefault="00C73403">
      <w:pPr>
        <w:ind w:firstLine="400"/>
        <w:jc w:val="both"/>
      </w:pPr>
      <w:r>
        <w:rPr>
          <w:rStyle w:val="s0"/>
        </w:rPr>
        <w:t>2010 ж. 29 желтоқсанға дейін қолданыл</w:t>
      </w:r>
      <w:r>
        <w:t>ған</w:t>
      </w:r>
      <w:r>
        <w:t xml:space="preserve">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C73403">
      <w:pPr>
        <w:ind w:firstLine="400"/>
        <w:jc w:val="both"/>
      </w:pPr>
      <w:r>
        <w:t>2012 ж. 16 а</w:t>
      </w:r>
      <w:r>
        <w:t>қпанға</w:t>
      </w:r>
      <w:r>
        <w:t xml:space="preserve">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C73403">
      <w:pPr>
        <w:ind w:firstLine="400"/>
        <w:jc w:val="both"/>
      </w:pPr>
      <w:r>
        <w:rPr>
          <w:rStyle w:val="s0"/>
        </w:rPr>
        <w:t xml:space="preserve">2014 ж. 17 қарашаға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C73403">
      <w:pPr>
        <w:ind w:firstLine="400"/>
        <w:jc w:val="both"/>
      </w:pPr>
      <w:r>
        <w:t xml:space="preserve">2015 ж. 01.01.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C73403">
      <w:pPr>
        <w:ind w:firstLine="400"/>
        <w:jc w:val="both"/>
      </w:pPr>
      <w:r>
        <w:t> </w:t>
      </w:r>
    </w:p>
    <w:p w:rsidR="00000000" w:rsidRDefault="00C73403">
      <w:pPr>
        <w:ind w:firstLine="400"/>
        <w:jc w:val="both"/>
      </w:pPr>
      <w:r>
        <w:t> </w:t>
      </w:r>
    </w:p>
    <w:p w:rsidR="00000000" w:rsidRDefault="00C73403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403" w:rsidRDefault="00C73403" w:rsidP="00C73403">
      <w:r>
        <w:separator/>
      </w:r>
    </w:p>
  </w:endnote>
  <w:endnote w:type="continuationSeparator" w:id="0">
    <w:p w:rsidR="00C73403" w:rsidRDefault="00C73403" w:rsidP="00C73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403" w:rsidRDefault="00C734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403" w:rsidRDefault="00C734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403" w:rsidRDefault="00C734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403" w:rsidRDefault="00C73403" w:rsidP="00C73403">
      <w:r>
        <w:separator/>
      </w:r>
    </w:p>
  </w:footnote>
  <w:footnote w:type="continuationSeparator" w:id="0">
    <w:p w:rsidR="00C73403" w:rsidRDefault="00C73403" w:rsidP="00C734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403" w:rsidRDefault="00C734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403" w:rsidRDefault="00C73403" w:rsidP="00C734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3403" w:rsidRPr="00C73403" w:rsidRDefault="00C73403" w:rsidP="00C734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ЖОҒАРЫ СОТ КЕҢЕСІ ТУРАЛЫ 2008.17.11 № 79-ІV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403" w:rsidRDefault="00C734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403"/>
    <w:rsid w:val="00C73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34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34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34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34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34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34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34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34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30589" TargetMode="External"/><Relationship Id="rId13" Type="http://schemas.openxmlformats.org/officeDocument/2006/relationships/hyperlink" Target="http://online.zakon.kz/Document/?doc_id=3864938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914792" TargetMode="External"/><Relationship Id="rId12" Type="http://schemas.openxmlformats.org/officeDocument/2006/relationships/hyperlink" Target="http://online.zakon.kz/Document/?doc_id=31629290" TargetMode="External"/><Relationship Id="rId17" Type="http://schemas.openxmlformats.org/officeDocument/2006/relationships/hyperlink" Target="http://online.zakon.kz/Document/?doc_id=3164319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3083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928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3060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57589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296" TargetMode="External"/><Relationship Id="rId14" Type="http://schemas.openxmlformats.org/officeDocument/2006/relationships/hyperlink" Target="http://online.zakon.kz/Document/?doc_id=3091479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1649</Characters>
  <Application>Microsoft Office Word</Application>
  <DocSecurity>0</DocSecurity>
  <Lines>13</Lines>
  <Paragraphs>3</Paragraphs>
  <ScaleCrop>false</ScaleCrop>
  <Company/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ЖОҒАРЫ СОТ КЕҢЕСІ ТУРАЛЫ 2008.17.11 № 79-ІV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2023-11-16T09:44:00Z</dcterms:created>
  <dcterms:modified xsi:type="dcterms:W3CDTF">2023-11-16T09:44:00Z</dcterms:modified>
</cp:coreProperties>
</file>