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55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торговли Республики Казахстан от 29 октября 2008 года № 430 «Об утверждении форм документов аккредитации в области оценки соответствия и типовых форм предаккредитационного, постаккредитационного договоров» (с изменениями и допол</w:t>
      </w:r>
      <w:r>
        <w:rPr>
          <w:rStyle w:val="s0"/>
          <w:b/>
          <w:bCs/>
        </w:rPr>
        <w:t>нениями по состоянию на 03.09.2023 г.)</w:t>
      </w:r>
    </w:p>
    <w:p w:rsidR="00000000" w:rsidRDefault="00500551">
      <w:pPr>
        <w:pStyle w:val="pj"/>
      </w:pPr>
      <w:r>
        <w:rPr>
          <w:rStyle w:val="s0"/>
        </w:rPr>
        <w:t> </w:t>
      </w:r>
    </w:p>
    <w:p w:rsidR="00000000" w:rsidRDefault="00500551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14 ноября 2008 года № 5356 </w:t>
      </w:r>
    </w:p>
    <w:p w:rsidR="00000000" w:rsidRDefault="00500551">
      <w:pPr>
        <w:pStyle w:val="pj"/>
      </w:pPr>
      <w:r>
        <w:rPr>
          <w:rStyle w:val="s0"/>
        </w:rPr>
        <w:t> </w:t>
      </w:r>
    </w:p>
    <w:p w:rsidR="00000000" w:rsidRDefault="00500551">
      <w:pPr>
        <w:pStyle w:val="pj"/>
      </w:pPr>
      <w:r>
        <w:rPr>
          <w:rStyle w:val="s0"/>
        </w:rPr>
        <w:t>Опубликован: «Юридическая газета» от 3 декабря 2008 г. № 184 (1584)</w:t>
      </w:r>
    </w:p>
    <w:p w:rsidR="00000000" w:rsidRDefault="00500551">
      <w:pPr>
        <w:pStyle w:val="pj"/>
      </w:pPr>
      <w:r>
        <w:rPr>
          <w:rStyle w:val="s0"/>
        </w:rPr>
        <w:t> </w:t>
      </w:r>
    </w:p>
    <w:p w:rsidR="00000000" w:rsidRDefault="00500551">
      <w:pPr>
        <w:pStyle w:val="pj"/>
      </w:pPr>
      <w:r>
        <w:rPr>
          <w:rStyle w:val="s0"/>
        </w:rPr>
        <w:t>Внесены изменения:</w:t>
      </w:r>
    </w:p>
    <w:p w:rsidR="00000000" w:rsidRDefault="00500551">
      <w:pPr>
        <w:pStyle w:val="pj"/>
      </w:pPr>
      <w:r>
        <w:rPr>
          <w:rStyle w:val="s0"/>
        </w:rPr>
        <w:t> </w:t>
      </w:r>
    </w:p>
    <w:p w:rsidR="00000000" w:rsidRDefault="00500551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 индустрии и новых технологий РК от 03.06.10 г. № 99;</w:t>
      </w:r>
    </w:p>
    <w:p w:rsidR="00000000" w:rsidRDefault="00500551">
      <w:pPr>
        <w:pStyle w:val="pj"/>
      </w:pPr>
      <w:hyperlink r:id="rId8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и.о. Министра по инвестициям и развитию РК от 01.06.16 г. № 462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0055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05.06.20 г. № 134-НҚ (введен в действие по истечении тридцати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0055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08.06.21 г. № 398-НҚ (введен в действие с 1 июля 2021 г.);</w:t>
      </w:r>
    </w:p>
    <w:p w:rsidR="00000000" w:rsidRDefault="00500551">
      <w:pPr>
        <w:pStyle w:val="pj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Заместителя Премьер-Министра - Министра торговли и интеграции РК от 30.03.23 г. № 124-НҚ (</w:t>
      </w:r>
      <w:hyperlink r:id="rId1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г.);</w:t>
      </w:r>
    </w:p>
    <w:p w:rsidR="00000000" w:rsidRDefault="00500551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торговли и интеграции РК от 18.08.23 г. № 320-НҚ (</w:t>
      </w:r>
      <w:hyperlink r:id="rId16" w:anchor="sub_id=400" w:history="1">
        <w:r>
          <w:rPr>
            <w:rStyle w:val="a4"/>
          </w:rPr>
          <w:t>введен в дейс</w:t>
        </w:r>
        <w:r>
          <w:rPr>
            <w:rStyle w:val="a4"/>
          </w:rPr>
          <w:t>твие</w:t>
        </w:r>
      </w:hyperlink>
      <w:r>
        <w:rPr>
          <w:rStyle w:val="s0"/>
        </w:rPr>
        <w:t xml:space="preserve"> с 3 сентября 2023 г.).</w:t>
      </w:r>
    </w:p>
    <w:p w:rsidR="00000000" w:rsidRDefault="00500551">
      <w:pPr>
        <w:pStyle w:val="pj"/>
      </w:pPr>
      <w:r>
        <w:rPr>
          <w:rStyle w:val="s0"/>
        </w:rPr>
        <w:t> </w:t>
      </w:r>
    </w:p>
    <w:p w:rsidR="00000000" w:rsidRDefault="00500551">
      <w:pPr>
        <w:pStyle w:val="pj"/>
      </w:pPr>
      <w:r>
        <w:rPr>
          <w:rStyle w:val="s0"/>
        </w:rPr>
        <w:t>Предыдущие редакции:</w:t>
      </w:r>
    </w:p>
    <w:p w:rsidR="00000000" w:rsidRDefault="00500551">
      <w:pPr>
        <w:pStyle w:val="pj"/>
      </w:pPr>
      <w:r>
        <w:rPr>
          <w:rStyle w:val="s0"/>
        </w:rPr>
        <w:t> </w:t>
      </w:r>
    </w:p>
    <w:p w:rsidR="00000000" w:rsidRDefault="00500551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03.06.10 г.</w:t>
      </w:r>
    </w:p>
    <w:p w:rsidR="00000000" w:rsidRDefault="0050055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01.06.16 г.</w:t>
      </w:r>
    </w:p>
    <w:p w:rsidR="00000000" w:rsidRDefault="0050055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05.06.20 г.</w:t>
      </w:r>
    </w:p>
    <w:p w:rsidR="00000000" w:rsidRDefault="0050055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08.06.21 г.</w:t>
      </w:r>
    </w:p>
    <w:p w:rsidR="00000000" w:rsidRDefault="0050055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30.03.23 г.</w:t>
      </w:r>
    </w:p>
    <w:p w:rsidR="00000000" w:rsidRDefault="0050055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18.08.23 г.</w:t>
      </w:r>
    </w:p>
    <w:p w:rsidR="00000000" w:rsidRDefault="00500551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551" w:rsidRDefault="00500551" w:rsidP="00500551">
      <w:r>
        <w:separator/>
      </w:r>
    </w:p>
  </w:endnote>
  <w:endnote w:type="continuationSeparator" w:id="0">
    <w:p w:rsidR="00500551" w:rsidRDefault="00500551" w:rsidP="00500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551" w:rsidRDefault="005005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551" w:rsidRDefault="005005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551" w:rsidRDefault="005005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551" w:rsidRDefault="00500551" w:rsidP="00500551">
      <w:r>
        <w:separator/>
      </w:r>
    </w:p>
  </w:footnote>
  <w:footnote w:type="continuationSeparator" w:id="0">
    <w:p w:rsidR="00500551" w:rsidRDefault="00500551" w:rsidP="00500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551" w:rsidRDefault="005005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551" w:rsidRDefault="00500551" w:rsidP="00500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551" w:rsidRPr="00500551" w:rsidRDefault="00500551" w:rsidP="00500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торговли Республики Казахстан от 29 октября 2008 года № 430 «Об утверждении форм документов аккредитации в области оценки соответствия и типовых форм предаккредитационного, постаккредитационного договоров» (с изменениями и дополнениями по состоянию на 03.09.2023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551" w:rsidRDefault="005005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551"/>
    <w:rsid w:val="00500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5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5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5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5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32680" TargetMode="External"/><Relationship Id="rId13" Type="http://schemas.openxmlformats.org/officeDocument/2006/relationships/hyperlink" Target="http://online.zakon.kz/Document/?doc_id=34748670" TargetMode="External"/><Relationship Id="rId18" Type="http://schemas.openxmlformats.org/officeDocument/2006/relationships/hyperlink" Target="http://online.zakon.kz/Document/?doc_id=3997519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14723" TargetMode="External"/><Relationship Id="rId7" Type="http://schemas.openxmlformats.org/officeDocument/2006/relationships/hyperlink" Target="http://online.zakon.kz/Document/?doc_id=30783746" TargetMode="External"/><Relationship Id="rId12" Type="http://schemas.openxmlformats.org/officeDocument/2006/relationships/hyperlink" Target="http://online.zakon.kz/Document/?doc_id=39750883" TargetMode="External"/><Relationship Id="rId17" Type="http://schemas.openxmlformats.org/officeDocument/2006/relationships/hyperlink" Target="http://online.zakon.kz/Document/?doc_id=3078389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54206" TargetMode="External"/><Relationship Id="rId20" Type="http://schemas.openxmlformats.org/officeDocument/2006/relationships/hyperlink" Target="http://online.zakon.kz/Document/?doc_id=3533040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1509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5420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3595649" TargetMode="External"/><Relationship Id="rId19" Type="http://schemas.openxmlformats.org/officeDocument/2006/relationships/hyperlink" Target="http://online.zakon.kz/Document/?doc_id=364191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5208" TargetMode="External"/><Relationship Id="rId14" Type="http://schemas.openxmlformats.org/officeDocument/2006/relationships/hyperlink" Target="http://online.zakon.kz/Document/?doc_id=34748670" TargetMode="External"/><Relationship Id="rId22" Type="http://schemas.openxmlformats.org/officeDocument/2006/relationships/hyperlink" Target="http://online.zakon.kz/Document/?doc_id=3747463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2598</Characters>
  <Application>Microsoft Office Word</Application>
  <DocSecurity>0</DocSecurity>
  <Lines>21</Lines>
  <Paragraphs>5</Paragraphs>
  <ScaleCrop>false</ScaleCrop>
  <Company/>
  <LinksUpToDate>false</LinksUpToDate>
  <CharactersWithSpaces>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торговли Республики Казахстан от 29 октября 2008 года № 430 «Об утверждении форм документов аккредитации в области оценки соответствия и типовых форм предаккредитационного, постаккредитационного договоров» (с изменениями и дополнениями по состоянию на 03.09.2023 г.) (©Paragraph 2023)</dc:title>
  <dc:subject/>
  <dc:creator>Сергей М</dc:creator>
  <cp:keywords/>
  <dc:description/>
  <cp:lastModifiedBy>Сергей М</cp:lastModifiedBy>
  <cp:revision>2</cp:revision>
  <dcterms:created xsi:type="dcterms:W3CDTF">2023-09-20T05:28:00Z</dcterms:created>
  <dcterms:modified xsi:type="dcterms:W3CDTF">2023-09-20T05:28:00Z</dcterms:modified>
</cp:coreProperties>
</file>