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5CC9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индустрии и торговли Республики Казахстан от 29 октября 2008 года № 428 «Об утверждении Правил ведения электронного учета данных о зарегистрированных декларациях о соответствии, заявлениях-декларациях, выданных сертификатах соответствия, об</w:t>
      </w:r>
      <w:r>
        <w:rPr>
          <w:rStyle w:val="s0"/>
          <w:b/>
          <w:bCs/>
        </w:rPr>
        <w:t xml:space="preserve"> уклонении заявителей, зарегистрировавших заявления-декларации, от проведения работ по подтверждению соответствия, и об отказах в сертификации» (утратил силу)</w:t>
      </w:r>
    </w:p>
    <w:p w:rsidR="00000000" w:rsidRDefault="00565CC9">
      <w:pPr>
        <w:ind w:firstLine="400"/>
        <w:jc w:val="both"/>
      </w:pPr>
      <w:r>
        <w:rPr>
          <w:rStyle w:val="s0"/>
        </w:rPr>
        <w:t> </w:t>
      </w:r>
    </w:p>
    <w:p w:rsidR="00000000" w:rsidRDefault="00565CC9">
      <w:pPr>
        <w:ind w:firstLine="400"/>
        <w:jc w:val="both"/>
      </w:pPr>
      <w:r>
        <w:t>Зарегистрирован в Реестре государственной регистрации нормативных правовых актов Республики Казахстан 18 ноября 2008 года под № 5358</w:t>
      </w:r>
    </w:p>
    <w:p w:rsidR="00000000" w:rsidRDefault="00565CC9">
      <w:pPr>
        <w:ind w:firstLine="400"/>
        <w:jc w:val="both"/>
      </w:pPr>
      <w:r>
        <w:t> </w:t>
      </w:r>
    </w:p>
    <w:p w:rsidR="00000000" w:rsidRDefault="00565CC9">
      <w:pPr>
        <w:ind w:firstLine="400"/>
        <w:jc w:val="both"/>
      </w:pPr>
      <w:r>
        <w:rPr>
          <w:rStyle w:val="s0"/>
        </w:rPr>
        <w:t>Опубликован: «Юридическая газета» от 3 декабря 2008 г. № 184 (1584); «Официальная газета» от 27 декабря 2008 г. № 52 (418</w:t>
      </w:r>
      <w:r>
        <w:rPr>
          <w:rStyle w:val="s0"/>
        </w:rPr>
        <w:t>)</w:t>
      </w:r>
    </w:p>
    <w:p w:rsidR="00000000" w:rsidRDefault="00565CC9">
      <w:pPr>
        <w:ind w:firstLine="400"/>
        <w:jc w:val="both"/>
      </w:pPr>
      <w:r>
        <w:t> </w:t>
      </w:r>
    </w:p>
    <w:p w:rsidR="00000000" w:rsidRDefault="00565CC9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Заместителя Премьер-Министра РК - Министра индустрии и новых технологий РК от 19 июля 2010 года № 169</w:t>
      </w:r>
    </w:p>
    <w:p w:rsidR="00000000" w:rsidRDefault="00565CC9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C9" w:rsidRDefault="00565CC9" w:rsidP="00565CC9">
      <w:r>
        <w:separator/>
      </w:r>
    </w:p>
  </w:endnote>
  <w:endnote w:type="continuationSeparator" w:id="0">
    <w:p w:rsidR="00565CC9" w:rsidRDefault="00565CC9" w:rsidP="0056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C9" w:rsidRDefault="00565C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C9" w:rsidRDefault="00565C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C9" w:rsidRDefault="00565C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C9" w:rsidRDefault="00565CC9" w:rsidP="00565CC9">
      <w:r>
        <w:separator/>
      </w:r>
    </w:p>
  </w:footnote>
  <w:footnote w:type="continuationSeparator" w:id="0">
    <w:p w:rsidR="00565CC9" w:rsidRDefault="00565CC9" w:rsidP="00565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C9" w:rsidRDefault="00565C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C9" w:rsidRDefault="00565CC9" w:rsidP="00565CC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65CC9" w:rsidRPr="00565CC9" w:rsidRDefault="00565CC9" w:rsidP="00565CC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ОБ УТВЕРЖДЕНИИ ПРАВИЛ ВЕДЕНИЯ ЭЛЕКТРОННОГО УЧЕТА ДАННЫХ О ЗАР...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C9" w:rsidRDefault="00565C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65CC9"/>
    <w:rsid w:val="0056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pPr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565C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5CC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5C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5CC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pPr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565C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5CC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5C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5CC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81164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776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ОБ УТВЕРЖДЕНИИ ПРАВИЛ ВЕДЕНИЯ ЭЛЕКТРОННОГО УЧЕТА ДАННЫХ О ЗАР... (©Paragraph 2023)</dc:title>
  <dc:subject/>
  <dc:creator>Сергей М</dc:creator>
  <cp:keywords/>
  <dc:description/>
  <cp:lastModifiedBy>Сергей М</cp:lastModifiedBy>
  <cp:revision>2</cp:revision>
  <dcterms:created xsi:type="dcterms:W3CDTF">2023-11-13T04:07:00Z</dcterms:created>
  <dcterms:modified xsi:type="dcterms:W3CDTF">2023-11-13T04:07:00Z</dcterms:modified>
</cp:coreProperties>
</file>