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77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 октября 2008 года № 146 «О внесении изменений и дополнений в постановление Правления Агентства Республики Казахстан по регулир</w:t>
      </w:r>
      <w:r>
        <w:rPr>
          <w:rStyle w:val="s0"/>
          <w:b/>
          <w:bCs/>
        </w:rPr>
        <w:t>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</w:t>
      </w:r>
      <w:r>
        <w:rPr>
          <w:rStyle w:val="s0"/>
          <w:b/>
          <w:bCs/>
        </w:rPr>
        <w:t>ю на 28.02.2011 г.)</w:t>
      </w:r>
    </w:p>
    <w:p w:rsidR="00000000" w:rsidRDefault="00727783">
      <w:r>
        <w:t> </w:t>
      </w:r>
    </w:p>
    <w:p w:rsidR="00000000" w:rsidRDefault="00727783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21 ноября 2008 года под № 5368</w:t>
      </w:r>
    </w:p>
    <w:p w:rsidR="00000000" w:rsidRDefault="00727783">
      <w:r>
        <w:t> </w:t>
      </w:r>
    </w:p>
    <w:p w:rsidR="00000000" w:rsidRDefault="0072778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147</w:t>
      </w:r>
    </w:p>
    <w:p w:rsidR="00000000" w:rsidRDefault="00727783">
      <w:r>
        <w:t> </w:t>
      </w:r>
    </w:p>
    <w:p w:rsidR="00000000" w:rsidRDefault="0072778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27783">
      <w:pPr>
        <w:ind w:firstLine="400"/>
        <w:jc w:val="both"/>
      </w:pPr>
      <w:r>
        <w:t> </w:t>
      </w:r>
    </w:p>
    <w:p w:rsidR="00000000" w:rsidRDefault="00727783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30.11.09 г. № 247;</w:t>
      </w:r>
    </w:p>
    <w:p w:rsidR="00000000" w:rsidRDefault="00727783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28.02.11 г. № 20.</w:t>
      </w:r>
    </w:p>
    <w:p w:rsidR="00000000" w:rsidRDefault="00727783">
      <w:pPr>
        <w:ind w:firstLine="400"/>
        <w:jc w:val="both"/>
      </w:pPr>
      <w:r>
        <w:rPr>
          <w:rStyle w:val="s0"/>
        </w:rPr>
        <w:t> </w:t>
      </w:r>
    </w:p>
    <w:p w:rsidR="00000000" w:rsidRDefault="0072778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27783">
      <w:pPr>
        <w:ind w:firstLine="400"/>
        <w:jc w:val="both"/>
      </w:pPr>
      <w:r>
        <w:rPr>
          <w:rStyle w:val="s0"/>
        </w:rPr>
        <w:t> </w:t>
      </w:r>
    </w:p>
    <w:p w:rsidR="00000000" w:rsidRDefault="0072778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30.11.09 г.</w:t>
      </w:r>
    </w:p>
    <w:p w:rsidR="00000000" w:rsidRDefault="0072778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28.02.11 г.</w:t>
      </w:r>
    </w:p>
    <w:p w:rsidR="00000000" w:rsidRDefault="0072778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783" w:rsidRDefault="00727783" w:rsidP="00727783">
      <w:r>
        <w:separator/>
      </w:r>
    </w:p>
  </w:endnote>
  <w:endnote w:type="continuationSeparator" w:id="0">
    <w:p w:rsidR="00727783" w:rsidRDefault="00727783" w:rsidP="00727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783" w:rsidRDefault="007277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783" w:rsidRDefault="007277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783" w:rsidRDefault="007277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783" w:rsidRDefault="00727783" w:rsidP="00727783">
      <w:r>
        <w:separator/>
      </w:r>
    </w:p>
  </w:footnote>
  <w:footnote w:type="continuationSeparator" w:id="0">
    <w:p w:rsidR="00727783" w:rsidRDefault="00727783" w:rsidP="00727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783" w:rsidRDefault="007277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783" w:rsidRDefault="00727783" w:rsidP="007277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7783" w:rsidRPr="00727783" w:rsidRDefault="00727783" w:rsidP="007277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 октября 2008 года № 146 «О внесении изменений и дополнений в 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состоянию на 28.02.2011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783" w:rsidRDefault="007277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7783"/>
    <w:rsid w:val="00727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7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7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77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7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7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7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77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7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494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745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7892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5527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87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1283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 октября 2008 года № 146 «О внесении изменений и дополнений в 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состоянию на 28.02.2011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2024-06-27T15:22:00Z</dcterms:created>
  <dcterms:modified xsi:type="dcterms:W3CDTF">2024-06-27T15:22:00Z</dcterms:modified>
</cp:coreProperties>
</file>