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F46">
      <w:pPr>
        <w:pStyle w:val="pr"/>
      </w:pPr>
      <w:bookmarkStart w:id="0" w:name="_GoBack"/>
      <w:bookmarkEnd w:id="0"/>
      <w:r>
        <w:t>10.12.2008</w:t>
      </w:r>
    </w:p>
    <w:p w:rsidR="00000000" w:rsidRDefault="00051F46">
      <w:pPr>
        <w:pStyle w:val="pc"/>
      </w:pPr>
      <w:r>
        <w:rPr>
          <w:rStyle w:val="s1"/>
        </w:rPr>
        <w:t>На общем собрании ассоциации «Болашак» принят новый Устав и проведены выборы членов Совета ассоциации</w:t>
      </w:r>
    </w:p>
    <w:p w:rsidR="00000000" w:rsidRDefault="00051F46">
      <w:pPr>
        <w:pStyle w:val="pj"/>
      </w:pPr>
      <w:r>
        <w:rPr>
          <w:rStyle w:val="s0"/>
        </w:rPr>
        <w:t> </w:t>
      </w:r>
    </w:p>
    <w:p w:rsidR="00000000" w:rsidRDefault="00051F46">
      <w:pPr>
        <w:pStyle w:val="pj"/>
      </w:pPr>
      <w:r>
        <w:rPr>
          <w:rStyle w:val="s0"/>
        </w:rPr>
        <w:t>АСТАНА. 10 декабря. КАЗИНФОРМ - На общем собрании ассоциации «Болашак» принят новый Устав и проведены выборы членов Совета ассоциации, передает Казинформ.</w:t>
      </w:r>
    </w:p>
    <w:p w:rsidR="00000000" w:rsidRDefault="00051F46">
      <w:pPr>
        <w:pStyle w:val="pj"/>
      </w:pPr>
      <w:r>
        <w:rPr>
          <w:rStyle w:val="s0"/>
        </w:rPr>
        <w:t>Согласно Уставу, членами общественного объединения могут быть стипендиаты программы «Болашак», а такж</w:t>
      </w:r>
      <w:r>
        <w:rPr>
          <w:rStyle w:val="s0"/>
        </w:rPr>
        <w:t>е граждане Казахстана, вносящие вклад в осуществление основных целей и задач ассоциации. Новеллой является введение в ассоциации принципов корпоративного управления. Так, руководящим органом ассоциации будет Совет, состоящий из 16 членов. Текущая деятельно</w:t>
      </w:r>
      <w:r>
        <w:rPr>
          <w:rStyle w:val="s0"/>
        </w:rPr>
        <w:t>сть будет обеспечиваться исполнительным секретариатом, усилена роль ревизионной комиссии.</w:t>
      </w:r>
    </w:p>
    <w:p w:rsidR="00000000" w:rsidRDefault="00051F46">
      <w:pPr>
        <w:pStyle w:val="pj"/>
      </w:pPr>
      <w:r>
        <w:rPr>
          <w:rStyle w:val="s0"/>
        </w:rPr>
        <w:t>Как отметил председатель Совета ассоциации «Болашак» Бауыржан Байбек, целью ассоциации является объединение усилий и опыта стипендиатов, консолидация и повышение акти</w:t>
      </w:r>
      <w:r>
        <w:rPr>
          <w:rStyle w:val="s0"/>
        </w:rPr>
        <w:t>вности казахстанской молодежи для обеспечения устойчивого развития страны.</w:t>
      </w:r>
    </w:p>
    <w:p w:rsidR="00000000" w:rsidRDefault="00051F46">
      <w:pPr>
        <w:pStyle w:val="pj"/>
      </w:pPr>
      <w:r>
        <w:rPr>
          <w:rStyle w:val="s0"/>
        </w:rPr>
        <w:t>Новыми члены ассоциации стали заместитель заведующего центром стратегических разработок и анализа Администрации Президента РК Мадина Абылкасымова, директор департамента молодежной п</w:t>
      </w:r>
      <w:r>
        <w:rPr>
          <w:rStyle w:val="s0"/>
        </w:rPr>
        <w:t>олитики и воспитательной работы Министерства образования и науки РК Ерлан Аукенов, исполнительный директор АО НК «КазМунайГаз» Ануар Ахметжанов, заместитель руководителя Канцелярии Премьер-Министра РК Даурен Толеуханов, заведующий отделом социально-экономи</w:t>
      </w:r>
      <w:r>
        <w:rPr>
          <w:rStyle w:val="s0"/>
        </w:rPr>
        <w:t xml:space="preserve">ческого мониторинга Администрации Президента РК </w:t>
      </w:r>
      <w:hyperlink r:id="rId7" w:history="1">
        <w:r>
          <w:rPr>
            <w:rStyle w:val="a4"/>
          </w:rPr>
          <w:t>Куандык Бишимбаев</w:t>
        </w:r>
      </w:hyperlink>
      <w:r>
        <w:rPr>
          <w:rStyle w:val="s0"/>
        </w:rPr>
        <w:t xml:space="preserve"> и другие.</w:t>
      </w:r>
    </w:p>
    <w:p w:rsidR="00000000" w:rsidRDefault="00051F46">
      <w:pPr>
        <w:pStyle w:val="pj"/>
      </w:pPr>
      <w:r>
        <w:rPr>
          <w:rStyle w:val="s0"/>
        </w:rPr>
        <w:t>Также были избраны члены ревизионной комиссии.</w:t>
      </w:r>
    </w:p>
    <w:p w:rsidR="00000000" w:rsidRDefault="00051F46">
      <w:pPr>
        <w:pStyle w:val="p"/>
      </w:pPr>
      <w:r>
        <w:t> </w:t>
      </w:r>
    </w:p>
    <w:p w:rsidR="00000000" w:rsidRDefault="00051F46">
      <w:pPr>
        <w:pStyle w:val="p"/>
      </w:pPr>
      <w:r>
        <w:rPr>
          <w:sz w:val="20"/>
          <w:szCs w:val="20"/>
        </w:rPr>
        <w:t> </w:t>
      </w:r>
    </w:p>
    <w:p w:rsidR="00000000" w:rsidRDefault="00051F46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F46" w:rsidRDefault="00051F46" w:rsidP="00051F46">
      <w:r>
        <w:separator/>
      </w:r>
    </w:p>
  </w:endnote>
  <w:endnote w:type="continuationSeparator" w:id="0">
    <w:p w:rsidR="00051F46" w:rsidRDefault="00051F46" w:rsidP="00051F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46" w:rsidRDefault="00051F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46" w:rsidRDefault="00051F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46" w:rsidRDefault="00051F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F46" w:rsidRDefault="00051F46" w:rsidP="00051F46">
      <w:r>
        <w:separator/>
      </w:r>
    </w:p>
  </w:footnote>
  <w:footnote w:type="continuationSeparator" w:id="0">
    <w:p w:rsidR="00051F46" w:rsidRDefault="00051F46" w:rsidP="00051F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46" w:rsidRDefault="00051F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46" w:rsidRDefault="00051F46" w:rsidP="00051F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F46" w:rsidRDefault="00051F46" w:rsidP="00051F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 общем собрании ассоциации «Болашак» принят новый Устав и проведены выборы членов Совета ассоциации</w:t>
    </w:r>
  </w:p>
  <w:p w:rsidR="00051F46" w:rsidRPr="00051F46" w:rsidRDefault="00051F46" w:rsidP="00051F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46" w:rsidRDefault="00051F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F46"/>
    <w:rsid w:val="00051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1F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F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F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F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1F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F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F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F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1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1541</Characters>
  <Application>Microsoft Office Word</Application>
  <DocSecurity>0</DocSecurity>
  <Lines>12</Lines>
  <Paragraphs>3</Paragraphs>
  <ScaleCrop>false</ScaleCrop>
  <Company/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2025-05-09T20:38:00Z</dcterms:created>
  <dcterms:modified xsi:type="dcterms:W3CDTF">2025-05-09T20:38:00Z</dcterms:modified>
</cp:coreProperties>
</file>