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723D">
      <w:pPr>
        <w:ind w:firstLine="400"/>
        <w:jc w:val="both"/>
      </w:pPr>
      <w:bookmarkStart w:id="0" w:name="_GoBack"/>
      <w:bookmarkEnd w:id="0"/>
      <w:r>
        <w:t>ГОСТ 27668-88 «Мука и отруби. Приемка и методы отбора проб»</w:t>
      </w:r>
    </w:p>
    <w:p w:rsidR="00000000" w:rsidRDefault="0038723D">
      <w:pPr>
        <w:ind w:firstLine="400"/>
        <w:jc w:val="both"/>
      </w:pPr>
      <w:r>
        <w:t> </w:t>
      </w:r>
    </w:p>
    <w:p w:rsidR="00000000" w:rsidRDefault="0038723D">
      <w:pPr>
        <w:ind w:firstLine="400"/>
        <w:jc w:val="both"/>
      </w:pPr>
      <w:hyperlink w:anchor="sub2" w:history="1">
        <w:r>
          <w:rPr>
            <w:rStyle w:val="a3"/>
          </w:rPr>
          <w:t>Изм. № 2</w:t>
        </w:r>
      </w:hyperlink>
      <w:r>
        <w:rPr>
          <w:rStyle w:val="s0"/>
        </w:rPr>
        <w:t>, Принято Межгосударственным Советом по стандартизации, метрологии и сертификации (протокол № 6 от 21.10.94)</w:t>
      </w:r>
    </w:p>
    <w:p w:rsidR="00000000" w:rsidRDefault="0038723D">
      <w:pPr>
        <w:ind w:firstLine="400"/>
        <w:jc w:val="both"/>
      </w:pPr>
      <w:r>
        <w:rPr>
          <w:rStyle w:val="s0"/>
        </w:rPr>
        <w:t>Дата введения 1995-06-01(ИУС № 4 1995 г.) (</w:t>
      </w:r>
      <w:hyperlink r:id="rId7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38723D">
      <w:pPr>
        <w:ind w:firstLine="400"/>
        <w:jc w:val="both"/>
      </w:pPr>
      <w:r>
        <w:rPr>
          <w:rStyle w:val="s0"/>
        </w:rPr>
        <w:t> </w:t>
      </w:r>
    </w:p>
    <w:p w:rsidR="00000000" w:rsidRDefault="0038723D">
      <w:pPr>
        <w:ind w:firstLine="400"/>
        <w:jc w:val="center"/>
      </w:pPr>
      <w:r>
        <w:rPr>
          <w:rStyle w:val="s0"/>
        </w:rPr>
        <w:t>ИНФОРМАЦИОННЫЕ ДАННЫЕ</w:t>
      </w:r>
    </w:p>
    <w:p w:rsidR="00000000" w:rsidRDefault="0038723D">
      <w:pPr>
        <w:ind w:firstLine="400"/>
        <w:jc w:val="both"/>
      </w:pPr>
      <w:r>
        <w:rPr>
          <w:rStyle w:val="s0"/>
        </w:rPr>
        <w:t> </w:t>
      </w:r>
    </w:p>
    <w:p w:rsidR="00000000" w:rsidRDefault="0038723D">
      <w:pPr>
        <w:ind w:firstLine="400"/>
        <w:jc w:val="both"/>
      </w:pPr>
      <w:r>
        <w:rPr>
          <w:rStyle w:val="s0"/>
        </w:rPr>
        <w:t>1. РАЗРАБОТАН И ВНЕСЕН Министерством хлебопродуктов СССР</w:t>
      </w:r>
    </w:p>
    <w:p w:rsidR="00000000" w:rsidRDefault="0038723D">
      <w:pPr>
        <w:ind w:firstLine="400"/>
        <w:jc w:val="both"/>
      </w:pPr>
      <w:r>
        <w:rPr>
          <w:rStyle w:val="s0"/>
        </w:rPr>
        <w:t>РАЗРАБОТЧИКИ: К.А. Чурусов, канд. техн. наук (руководитель темы); Н.Б. Гержой, канд. техн. н</w:t>
      </w:r>
      <w:r>
        <w:rPr>
          <w:rStyle w:val="s0"/>
        </w:rPr>
        <w:t>аук; А.М. Каменецкая, канд. техн. наук; Р.Д. Поландова, канд. техн. наук; А.И. Быстрова, В.К. Сошина</w:t>
      </w:r>
    </w:p>
    <w:p w:rsidR="00000000" w:rsidRDefault="0038723D">
      <w:pPr>
        <w:ind w:firstLine="400"/>
        <w:jc w:val="both"/>
      </w:pPr>
      <w:r>
        <w:rPr>
          <w:rStyle w:val="s0"/>
        </w:rPr>
        <w:t>2. УТВЕРЖДЕН И ВВЕДЕН В ДЕЙСТВИЕ Постановлением Государственного комитета СССР по стандартам от 30.03.88 № 921</w:t>
      </w:r>
    </w:p>
    <w:p w:rsidR="00000000" w:rsidRDefault="0038723D">
      <w:pPr>
        <w:ind w:firstLine="400"/>
        <w:jc w:val="both"/>
      </w:pPr>
      <w:r>
        <w:rPr>
          <w:rStyle w:val="s0"/>
        </w:rPr>
        <w:t xml:space="preserve">3. ВЗАМЕН ГОСТ 9404-60 (разд. I, II, пункты </w:t>
      </w:r>
      <w:r>
        <w:rPr>
          <w:rStyle w:val="s0"/>
        </w:rPr>
        <w:t>1-24)</w:t>
      </w:r>
    </w:p>
    <w:p w:rsidR="00000000" w:rsidRDefault="0038723D">
      <w:pPr>
        <w:ind w:firstLine="400"/>
        <w:jc w:val="both"/>
      </w:pPr>
      <w:r>
        <w:rPr>
          <w:rStyle w:val="s0"/>
        </w:rPr>
        <w:t>4. ПЕРЕИЗДАНИЕ (декабрь 1991 г.) с Изменением № 1, утвержденным в октябре 1989 г. (ИУС 1—90)</w:t>
      </w:r>
    </w:p>
    <w:p w:rsidR="00000000" w:rsidRDefault="0038723D">
      <w:pPr>
        <w:ind w:firstLine="400"/>
        <w:jc w:val="both"/>
      </w:pPr>
      <w:r>
        <w:rPr>
          <w:rStyle w:val="s0"/>
        </w:rPr>
        <w:t>Дата введения 01.07.89</w:t>
      </w:r>
    </w:p>
    <w:p w:rsidR="00000000" w:rsidRDefault="0038723D">
      <w:pPr>
        <w:ind w:firstLine="400"/>
        <w:jc w:val="both"/>
      </w:pPr>
      <w:r>
        <w:rPr>
          <w:rStyle w:val="s0"/>
        </w:rPr>
        <w:t> </w:t>
      </w:r>
    </w:p>
    <w:p w:rsidR="00000000" w:rsidRDefault="0038723D">
      <w:pPr>
        <w:ind w:firstLine="400"/>
        <w:jc w:val="both"/>
      </w:pPr>
      <w:bookmarkStart w:id="1" w:name="SUB2"/>
      <w:bookmarkEnd w:id="1"/>
      <w:r>
        <w:rPr>
          <w:rStyle w:val="s1"/>
        </w:rPr>
        <w:t xml:space="preserve">Изменение № 2 ГОСТ 27668-88 Мука и отруби. Приемка и методы отбора проб </w:t>
      </w:r>
    </w:p>
    <w:p w:rsidR="00000000" w:rsidRDefault="0038723D">
      <w:pPr>
        <w:ind w:firstLine="400"/>
        <w:jc w:val="both"/>
      </w:pPr>
      <w:r>
        <w:rPr>
          <w:rStyle w:val="s0"/>
        </w:rPr>
        <w:t>Раздел 1 дополнить пунктом - 1.1a (после п. 1.1): «Мука. Ка</w:t>
      </w:r>
      <w:r>
        <w:rPr>
          <w:rStyle w:val="s0"/>
        </w:rPr>
        <w:t>ждая партия муки должна сопровождаться сертификатом или заявлением-декларацией с обязательным указанием в них показателей и норм качества муки, обеспечивающих безопасность данного вида продукции для жизни и здоровья населения».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723D" w:rsidRDefault="0038723D" w:rsidP="0038723D">
      <w:r>
        <w:separator/>
      </w:r>
    </w:p>
  </w:endnote>
  <w:endnote w:type="continuationSeparator" w:id="0">
    <w:p w:rsidR="0038723D" w:rsidRDefault="0038723D" w:rsidP="003872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23D" w:rsidRDefault="003872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23D" w:rsidRDefault="003872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23D" w:rsidRDefault="003872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723D" w:rsidRDefault="0038723D" w:rsidP="0038723D">
      <w:r>
        <w:separator/>
      </w:r>
    </w:p>
  </w:footnote>
  <w:footnote w:type="continuationSeparator" w:id="0">
    <w:p w:rsidR="0038723D" w:rsidRDefault="0038723D" w:rsidP="003872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23D" w:rsidRDefault="003872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23D" w:rsidRDefault="0038723D" w:rsidP="003872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723D" w:rsidRPr="0038723D" w:rsidRDefault="0038723D" w:rsidP="003872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ГОСТ 27668-88 «МУКА И ОТРУБИ. ПРИЕМКА И МЕТОДЫ ОТБОРА ПРОБ»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23D" w:rsidRDefault="0038723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723D"/>
    <w:rsid w:val="00387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72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72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72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72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72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72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72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72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020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1077</Characters>
  <Application>Microsoft Office Word</Application>
  <DocSecurity>0</DocSecurity>
  <Lines>8</Lines>
  <Paragraphs>2</Paragraphs>
  <ScaleCrop>false</ScaleCrop>
  <Company>SPecialiST RePack</Company>
  <LinksUpToDate>false</LinksUpToDate>
  <CharactersWithSpaces>1243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ГОСТ 27668-88 «МУКА И ОТРУБИ. ПРИЕМКА И МЕТОДЫ ОТБОРА ПРОБ»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2024-03-14T05:45:00Z</dcterms:created>
  <dcterms:modified xsi:type="dcterms:W3CDTF">2024-03-14T05:45:00Z</dcterms:modified>
</cp:coreProperties>
</file>