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EA3CBC">
      <w:pPr>
        <w:jc w:val="center"/>
      </w:pPr>
      <w:bookmarkStart w:id="0" w:name="_GoBack"/>
      <w:bookmarkEnd w:id="0"/>
      <w:r>
        <w:rPr>
          <w:rStyle w:val="s1"/>
        </w:rPr>
        <w:t>Қазақстан</w:t>
      </w:r>
      <w:r>
        <w:rPr>
          <w:rStyle w:val="s1"/>
        </w:rPr>
        <w:t xml:space="preserve"> Республикасы Үкіметінің 2004 жылғы 11 қарашадағы № 1188 қаулысына өзгеріс пен толықтыру енгізу туралы</w:t>
      </w:r>
      <w:r>
        <w:br/>
      </w:r>
      <w:r>
        <w:rPr>
          <w:rStyle w:val="s1"/>
        </w:rPr>
        <w:t>Қазақстан</w:t>
      </w:r>
      <w:r>
        <w:rPr>
          <w:rStyle w:val="s1"/>
        </w:rPr>
        <w:t xml:space="preserve"> Республикасы Үкіметінің 2008 жылғы 30 желтоқсандағы № 1302 Қаулысы</w:t>
      </w:r>
    </w:p>
    <w:p w:rsidR="00000000" w:rsidRDefault="00EA3CBC">
      <w:pPr>
        <w:jc w:val="center"/>
      </w:pPr>
      <w:r>
        <w:rPr>
          <w:rStyle w:val="s1"/>
        </w:rPr>
        <w:t> </w:t>
      </w:r>
    </w:p>
    <w:p w:rsidR="00000000" w:rsidRDefault="00EA3CBC">
      <w:pPr>
        <w:jc w:val="both"/>
      </w:pPr>
      <w:r>
        <w:rPr>
          <w:rStyle w:val="s3"/>
        </w:rPr>
        <w:t>ҚР</w:t>
      </w:r>
      <w:r>
        <w:rPr>
          <w:rStyle w:val="s3"/>
        </w:rPr>
        <w:t xml:space="preserve"> Үкіметінің 2015 жылғы 11 қыркүйектегі № 774 </w:t>
      </w:r>
      <w:hyperlink r:id="rId7" w:anchor="sub_id=1" w:history="1">
        <w:r>
          <w:rPr>
            <w:rStyle w:val="a4"/>
            <w:b/>
            <w:bCs/>
            <w:i/>
            <w:iCs/>
          </w:rPr>
          <w:t>Қаулысымен</w:t>
        </w:r>
      </w:hyperlink>
      <w:r>
        <w:rPr>
          <w:rStyle w:val="s3"/>
        </w:rPr>
        <w:t xml:space="preserve"> күші жойылды</w:t>
      </w:r>
    </w:p>
    <w:p w:rsidR="00000000" w:rsidRDefault="00EA3CBC">
      <w:pPr>
        <w:ind w:firstLine="400"/>
        <w:jc w:val="both"/>
      </w:pPr>
      <w:r>
        <w:t> </w:t>
      </w:r>
    </w:p>
    <w:p w:rsidR="00000000" w:rsidRDefault="00EA3CBC">
      <w:pPr>
        <w:ind w:firstLine="400"/>
        <w:jc w:val="both"/>
      </w:pPr>
      <w:r>
        <w:rPr>
          <w:rStyle w:val="s0"/>
        </w:rPr>
        <w:t>Қазақстан</w:t>
      </w:r>
      <w:r>
        <w:rPr>
          <w:rStyle w:val="s0"/>
        </w:rPr>
        <w:t xml:space="preserve"> Республикасының Үкіметі </w:t>
      </w:r>
      <w:r>
        <w:rPr>
          <w:rStyle w:val="s0"/>
          <w:b/>
          <w:bCs/>
        </w:rPr>
        <w:t>ҚАУЛЫ</w:t>
      </w:r>
      <w:r>
        <w:rPr>
          <w:rStyle w:val="s0"/>
          <w:b/>
          <w:bCs/>
        </w:rPr>
        <w:t xml:space="preserve"> ЕТЕДІ:</w:t>
      </w:r>
    </w:p>
    <w:p w:rsidR="00000000" w:rsidRDefault="00EA3CBC">
      <w:pPr>
        <w:ind w:firstLine="400"/>
        <w:jc w:val="both"/>
      </w:pPr>
      <w:r>
        <w:rPr>
          <w:rStyle w:val="s0"/>
        </w:rPr>
        <w:t>1. «Тасымалдаушының әлеуметтік мәні бар қатынастар бойынша жолаушылар тасымалдауды жүзеге асыруына байла</w:t>
      </w:r>
      <w:r>
        <w:rPr>
          <w:rStyle w:val="s0"/>
        </w:rPr>
        <w:t xml:space="preserve">нысты залалдарын субсидиялау ережесін бекіту туралы» Қазақстан Республикасы Үкіметінің 2004 жылғы 11 қарашадағы № 1188 </w:t>
      </w:r>
      <w:hyperlink r:id="rId8" w:history="1">
        <w:r>
          <w:rPr>
            <w:rStyle w:val="a4"/>
          </w:rPr>
          <w:t>қаулысына</w:t>
        </w:r>
      </w:hyperlink>
      <w:r>
        <w:rPr>
          <w:rStyle w:val="s0"/>
        </w:rPr>
        <w:t xml:space="preserve"> (Қазақстан Республикасының ПҮАЖ-ы, 2004 ж., № 45, 564-құжат) м</w:t>
      </w:r>
      <w:r>
        <w:rPr>
          <w:rStyle w:val="s0"/>
        </w:rPr>
        <w:t>ынадай өзгеріс пен толықтыру енгізілсін:</w:t>
      </w:r>
    </w:p>
    <w:p w:rsidR="00000000" w:rsidRDefault="00EA3CBC">
      <w:pPr>
        <w:ind w:firstLine="400"/>
        <w:jc w:val="both"/>
      </w:pPr>
      <w:r>
        <w:rPr>
          <w:rStyle w:val="s0"/>
        </w:rPr>
        <w:t>көрсетілген қаулымен бекітілген Тасымалдаушының әлеуметтік мәні бар қатынастар бойынша жолаушылар тасымалдауды жүзеге асыруына байланысты залалдарын субсидиялау ережесінде:</w:t>
      </w:r>
    </w:p>
    <w:p w:rsidR="00000000" w:rsidRDefault="00EA3CBC">
      <w:pPr>
        <w:ind w:firstLine="400"/>
        <w:jc w:val="both"/>
      </w:pPr>
      <w:r>
        <w:rPr>
          <w:rStyle w:val="s0"/>
        </w:rPr>
        <w:t>11-тармақта «қайта конкурс өткізеді» деген</w:t>
      </w:r>
      <w:r>
        <w:rPr>
          <w:rStyle w:val="s0"/>
        </w:rPr>
        <w:t xml:space="preserve"> сөздер «комиссия:</w:t>
      </w:r>
    </w:p>
    <w:p w:rsidR="00000000" w:rsidRDefault="00EA3CBC">
      <w:pPr>
        <w:ind w:firstLine="400"/>
        <w:jc w:val="both"/>
      </w:pPr>
      <w:r>
        <w:rPr>
          <w:rStyle w:val="s0"/>
        </w:rPr>
        <w:t>1) конкурсты қайтадан өткізу туралы шешім қабылдайды;</w:t>
      </w:r>
    </w:p>
    <w:p w:rsidR="00000000" w:rsidRDefault="00EA3CBC">
      <w:pPr>
        <w:ind w:firstLine="400"/>
        <w:jc w:val="both"/>
      </w:pPr>
      <w:r>
        <w:rPr>
          <w:rStyle w:val="s0"/>
        </w:rPr>
        <w:t>2) конкурсқа қатысуға тек қана бір әлеуетті өнім беруші жіберілген жағдайда, онымен Әлеуметтік мәні бар облысаралық қатынастар бойынша жолаушылар тасымалдарын жүзеге асыруға байланыст</w:t>
      </w:r>
      <w:r>
        <w:rPr>
          <w:rStyle w:val="s0"/>
        </w:rPr>
        <w:t>ы тасымалдаушылардың шығындарын субсидиялау туралы шарттар жасасады. Жасалған Шарттың бағасы бөлінген субсидиялардың сомасынан аспауға тиіс.»;</w:t>
      </w:r>
    </w:p>
    <w:p w:rsidR="00000000" w:rsidRDefault="00EA3CBC">
      <w:pPr>
        <w:ind w:firstLine="400"/>
        <w:jc w:val="both"/>
      </w:pPr>
      <w:r>
        <w:rPr>
          <w:rStyle w:val="s0"/>
        </w:rPr>
        <w:t>12-тармақтағы «қайта ашық» деген сөз алынып тасталсын.</w:t>
      </w:r>
    </w:p>
    <w:p w:rsidR="00000000" w:rsidRDefault="00EA3CBC">
      <w:pPr>
        <w:ind w:firstLine="400"/>
        <w:jc w:val="both"/>
      </w:pPr>
      <w:r>
        <w:rPr>
          <w:rStyle w:val="s0"/>
        </w:rPr>
        <w:t>2. Осы қаулы қол қойылған күнінен бастап қолданысқа енгізі</w:t>
      </w:r>
      <w:r>
        <w:rPr>
          <w:rStyle w:val="s0"/>
        </w:rPr>
        <w:t>леді.</w:t>
      </w:r>
    </w:p>
    <w:p w:rsidR="00000000" w:rsidRDefault="00EA3CBC">
      <w:pPr>
        <w:ind w:firstLine="400"/>
        <w:jc w:val="both"/>
      </w:pPr>
      <w:r>
        <w:rPr>
          <w:rStyle w:val="s0"/>
        </w:rPr>
        <w:t> </w:t>
      </w:r>
    </w:p>
    <w:p w:rsidR="00000000" w:rsidRDefault="00EA3CBC">
      <w:pPr>
        <w:ind w:firstLine="400"/>
        <w:jc w:val="both"/>
      </w:pPr>
      <w:r>
        <w:rPr>
          <w:rStyle w:val="s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00000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3CBC">
            <w:pPr>
              <w:ind w:firstLine="400"/>
              <w:jc w:val="both"/>
            </w:pPr>
            <w:r>
              <w:rPr>
                <w:rStyle w:val="s0"/>
                <w:b/>
                <w:bCs/>
              </w:rPr>
              <w:t>Қазақстан</w:t>
            </w:r>
            <w:r>
              <w:rPr>
                <w:rStyle w:val="s0"/>
                <w:b/>
                <w:bCs/>
              </w:rPr>
              <w:t xml:space="preserve"> Республикасының</w:t>
            </w:r>
          </w:p>
          <w:p w:rsidR="00000000" w:rsidRDefault="00EA3CBC">
            <w:pPr>
              <w:ind w:firstLine="400"/>
              <w:jc w:val="both"/>
            </w:pPr>
            <w:r>
              <w:rPr>
                <w:rStyle w:val="s0"/>
                <w:b/>
                <w:bCs/>
              </w:rPr>
              <w:t>Премьер-Министрі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3CBC">
            <w:pPr>
              <w:ind w:firstLine="400"/>
              <w:jc w:val="both"/>
            </w:pPr>
            <w:r>
              <w:rPr>
                <w:rStyle w:val="s0"/>
                <w:b/>
                <w:bCs/>
              </w:rPr>
              <w:t> </w:t>
            </w:r>
          </w:p>
          <w:p w:rsidR="00000000" w:rsidRDefault="00EA3CBC">
            <w:pPr>
              <w:ind w:firstLine="400"/>
              <w:jc w:val="right"/>
            </w:pPr>
            <w:r>
              <w:rPr>
                <w:rStyle w:val="s0"/>
                <w:b/>
                <w:bCs/>
              </w:rPr>
              <w:t>К. Мәсімов</w:t>
            </w:r>
          </w:p>
        </w:tc>
      </w:tr>
    </w:tbl>
    <w:p w:rsidR="00000000" w:rsidRDefault="00EA3CBC">
      <w:pPr>
        <w:ind w:firstLine="400"/>
        <w:jc w:val="both"/>
      </w:pPr>
      <w:r>
        <w:rPr>
          <w:rStyle w:val="s0"/>
          <w:b/>
          <w:bCs/>
        </w:rPr>
        <w:t> </w:t>
      </w:r>
    </w:p>
    <w:sectPr w:rsidR="0000000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3CBC" w:rsidRDefault="00EA3CBC" w:rsidP="00EA3CBC">
      <w:r>
        <w:separator/>
      </w:r>
    </w:p>
  </w:endnote>
  <w:endnote w:type="continuationSeparator" w:id="0">
    <w:p w:rsidR="00EA3CBC" w:rsidRDefault="00EA3CBC" w:rsidP="00EA3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CBC" w:rsidRDefault="00EA3CBC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CBC" w:rsidRDefault="00EA3CBC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CBC" w:rsidRDefault="00EA3CB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3CBC" w:rsidRDefault="00EA3CBC" w:rsidP="00EA3CBC">
      <w:r>
        <w:separator/>
      </w:r>
    </w:p>
  </w:footnote>
  <w:footnote w:type="continuationSeparator" w:id="0">
    <w:p w:rsidR="00EA3CBC" w:rsidRDefault="00EA3CBC" w:rsidP="00EA3C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CBC" w:rsidRDefault="00EA3CBC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CBC" w:rsidRDefault="00EA3CBC" w:rsidP="00EA3CBC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EA3CBC" w:rsidRDefault="00EA3CBC" w:rsidP="00EA3CBC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«Қазақстан Республикасы Үкіметінің 2004 жылғы 11 қарашадағы № 1188 қаулысына өзгеріс пен толықтыру енгізу туралы» Қазақстан Республикасы Үкіметінің 2008 жылғы 30 желтоқсандағы № 1302 Қаулысы (күші жойылды)</w:t>
    </w:r>
  </w:p>
  <w:p w:rsidR="00EA3CBC" w:rsidRPr="00EA3CBC" w:rsidRDefault="00EA3CBC" w:rsidP="00EA3CBC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Статус документа: Утратил силу с 03.10.2015 г.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CBC" w:rsidRDefault="00EA3CB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EA3CBC"/>
    <w:rsid w:val="00EA3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  <w:color w:val="000000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/>
      <w:bCs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b/>
      <w:bCs/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/>
      <w:bCs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b/>
      <w:bCs/>
      <w:color w:val="333399"/>
      <w:u w:val="single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b/>
      <w:bCs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b/>
      <w:bCs/>
      <w:strike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b/>
      <w:bCs/>
      <w:color w:val="333399"/>
      <w:u w:val="single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EA3CB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A3CBC"/>
    <w:rPr>
      <w:rFonts w:eastAsiaTheme="minorEastAsia"/>
      <w:color w:val="00000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EA3CB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A3CBC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  <w:color w:val="000000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/>
      <w:bCs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b/>
      <w:bCs/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/>
      <w:bCs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b/>
      <w:bCs/>
      <w:color w:val="333399"/>
      <w:u w:val="single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b/>
      <w:bCs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b/>
      <w:bCs/>
      <w:strike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b/>
      <w:bCs/>
      <w:color w:val="333399"/>
      <w:u w:val="single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EA3CB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A3CBC"/>
    <w:rPr>
      <w:rFonts w:eastAsiaTheme="minorEastAsia"/>
      <w:color w:val="00000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EA3CB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A3CBC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51051528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34527723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1417</Characters>
  <Application>Microsoft Office Word</Application>
  <DocSecurity>0</DocSecurity>
  <Lines>11</Lines>
  <Paragraphs>3</Paragraphs>
  <ScaleCrop>false</ScaleCrop>
  <Company>SPecialiST RePack</Company>
  <LinksUpToDate>false</LinksUpToDate>
  <CharactersWithSpaces>1584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«Қазақстан Республикасы Үкіметінің 2004 жылғы 11 қарашадағы № 1188 қаулысына өзгеріс пен толықтыру енгізу туралы» Қазақстан Республикасы Үкіметінің 2008 жылғы 30 желтоқсандағы № 1302 Қаулысы (күші жойылды) (©Paragraph 2024)</dc:title>
  <dc:subject/>
  <dc:creator>Сергей Мельников</dc:creator>
  <cp:keywords/>
  <dc:description/>
  <cp:lastModifiedBy>Сергей Мельников</cp:lastModifiedBy>
  <cp:revision>2</cp:revision>
  <dcterms:created xsi:type="dcterms:W3CDTF">2024-02-23T07:26:00Z</dcterms:created>
  <dcterms:modified xsi:type="dcterms:W3CDTF">2024-02-23T07:26:00Z</dcterms:modified>
</cp:coreProperties>
</file>