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2C4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«Ќазаќстан Республикасы Џкіметініњ 2005 жылѓы 14 сѕуірдегі № 355 ќаулысына толыќтыру енгізу туралы» Ќазаќстан Республикасы Џкіметініњ 2008 жылѓы 30 желтоќсандаѓы № 1301 Ќаулысы (кџші жойылды)</w:t>
      </w:r>
    </w:p>
    <w:p w:rsidR="00000000" w:rsidRDefault="00872C4A">
      <w:pPr>
        <w:ind w:firstLine="400"/>
        <w:jc w:val="both"/>
      </w:pPr>
      <w:r>
        <w:rPr>
          <w:rStyle w:val="s0"/>
        </w:rPr>
        <w:t> </w:t>
      </w:r>
    </w:p>
    <w:p w:rsidR="00000000" w:rsidRDefault="00872C4A">
      <w:pPr>
        <w:ind w:firstLine="400"/>
        <w:jc w:val="both"/>
      </w:pPr>
      <w:r>
        <w:rPr>
          <w:rStyle w:val="s0"/>
        </w:rPr>
        <w:t xml:space="preserve">Жариялануы:  </w:t>
      </w:r>
      <w:r>
        <w:rPr>
          <w:rStyle w:val="s0"/>
        </w:rPr>
        <w:t xml:space="preserve">«Егемен Қазақстан» 2009 ж. 16 қаңтар № 12-13 (25410); ҚР Президенті мен ҚР Үкіметінің Актілер жинағы, 2008 ж., № 47, 528-құжат </w:t>
      </w:r>
    </w:p>
    <w:p w:rsidR="00000000" w:rsidRDefault="00872C4A">
      <w:pPr>
        <w:ind w:firstLine="400"/>
        <w:jc w:val="both"/>
      </w:pPr>
      <w:r>
        <w:rPr>
          <w:rStyle w:val="s0"/>
        </w:rPr>
        <w:t> </w:t>
      </w:r>
    </w:p>
    <w:p w:rsidR="00000000" w:rsidRDefault="00872C4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 жылғы 19 қаңтардағы № 133 </w:t>
      </w:r>
      <w:hyperlink r:id="rId7" w:anchor="sub_id=3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872C4A">
      <w:pPr>
        <w:ind w:firstLine="400"/>
        <w:jc w:val="both"/>
      </w:pPr>
      <w:r>
        <w:rPr>
          <w:rStyle w:val="s0"/>
        </w:rPr>
        <w:t> </w:t>
      </w:r>
    </w:p>
    <w:p w:rsidR="00000000" w:rsidRDefault="00872C4A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4A" w:rsidRDefault="00872C4A" w:rsidP="00872C4A">
      <w:r>
        <w:separator/>
      </w:r>
    </w:p>
  </w:endnote>
  <w:endnote w:type="continuationSeparator" w:id="0">
    <w:p w:rsidR="00872C4A" w:rsidRDefault="00872C4A" w:rsidP="0087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4A" w:rsidRDefault="00872C4A" w:rsidP="00872C4A">
      <w:r>
        <w:separator/>
      </w:r>
    </w:p>
  </w:footnote>
  <w:footnote w:type="continuationSeparator" w:id="0">
    <w:p w:rsidR="00872C4A" w:rsidRDefault="00872C4A" w:rsidP="0087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 w:rsidP="00872C4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2C4A" w:rsidRPr="00872C4A" w:rsidRDefault="00872C4A" w:rsidP="00872C4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30.12.2008 № 1301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4A" w:rsidRDefault="00872C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2C4A"/>
    <w:rsid w:val="008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872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C4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72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C4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872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C4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72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C4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12066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30.12.2008 № 1301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2024-07-21T17:22:00Z</dcterms:created>
  <dcterms:modified xsi:type="dcterms:W3CDTF">2024-07-21T17:22:00Z</dcterms:modified>
</cp:coreProperties>
</file>