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0008">
      <w:pPr>
        <w:jc w:val="center"/>
      </w:pPr>
      <w:bookmarkStart w:id="0" w:name="_GoBack"/>
      <w:bookmarkEnd w:id="0"/>
      <w:r>
        <w:rPr>
          <w:rStyle w:val="s1"/>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s1"/>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 бекіту туралы</w:t>
      </w:r>
      <w:r>
        <w:br/>
      </w:r>
      <w:r>
        <w:rPr>
          <w:rStyle w:val="s1"/>
        </w:rPr>
        <w:t>Қазақстан</w:t>
      </w:r>
      <w:r>
        <w:rPr>
          <w:rStyle w:val="s1"/>
        </w:rPr>
        <w:t xml:space="preserve"> Республикасы Үкіметінің 2008 жылғы 31 желтоқсандағы № 1339 Қаулысы</w:t>
      </w:r>
    </w:p>
    <w:p w:rsidR="00000000" w:rsidRDefault="002A0008">
      <w:pPr>
        <w:jc w:val="center"/>
      </w:pPr>
      <w:r>
        <w:rPr>
          <w:rStyle w:val="s3"/>
        </w:rPr>
        <w:t xml:space="preserve">(2016.29.12.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A0008">
      <w:pPr>
        <w:jc w:val="center"/>
      </w:pPr>
      <w:r>
        <w:rPr>
          <w:rStyle w:val="s3"/>
        </w:rPr>
        <w:t> </w:t>
      </w:r>
    </w:p>
    <w:p w:rsidR="00000000" w:rsidRDefault="002A0008">
      <w:pPr>
        <w:jc w:val="both"/>
      </w:pPr>
      <w:r>
        <w:rPr>
          <w:rStyle w:val="s3"/>
        </w:rPr>
        <w:t>ҚР</w:t>
      </w:r>
      <w:r>
        <w:rPr>
          <w:rStyle w:val="s3"/>
        </w:rPr>
        <w:t xml:space="preserve"> Үкіметінің 2018 жылғы 24 мамырдағы № 289 </w:t>
      </w:r>
      <w:hyperlink r:id="rId8" w:anchor="sub_id=1" w:history="1">
        <w:r>
          <w:rPr>
            <w:rStyle w:val="a4"/>
            <w:i/>
            <w:iCs/>
          </w:rPr>
          <w:t>Қаулысымен</w:t>
        </w:r>
      </w:hyperlink>
      <w:r>
        <w:rPr>
          <w:rStyle w:val="s3"/>
        </w:rPr>
        <w:t xml:space="preserve"> </w:t>
      </w:r>
      <w:r>
        <w:rPr>
          <w:rStyle w:val="s3"/>
        </w:rPr>
        <w:t>күші жойылды</w:t>
      </w:r>
    </w:p>
    <w:p w:rsidR="00000000" w:rsidRDefault="002A0008">
      <w:pPr>
        <w:ind w:firstLine="400"/>
        <w:jc w:val="both"/>
      </w:pPr>
      <w:r>
        <w:t> </w:t>
      </w:r>
    </w:p>
    <w:p w:rsidR="00000000" w:rsidRDefault="002A0008">
      <w:pPr>
        <w:ind w:firstLine="400"/>
        <w:jc w:val="both"/>
      </w:pPr>
      <w:r>
        <w:rPr>
          <w:rStyle w:val="s0"/>
        </w:rPr>
        <w:t xml:space="preserve">2008 жылғы 4 желтоқсандағы Қазақстан Республикасының Бюджет кодексінің </w:t>
      </w:r>
      <w:hyperlink r:id="rId9" w:anchor="sub_id=940300" w:history="1">
        <w:r>
          <w:rPr>
            <w:rStyle w:val="a3"/>
          </w:rPr>
          <w:t>94-бабының 3-тармағына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2A0008">
      <w:pPr>
        <w:ind w:firstLine="400"/>
        <w:jc w:val="both"/>
      </w:pPr>
      <w:r>
        <w:rPr>
          <w:rStyle w:val="s0"/>
        </w:rPr>
        <w:t>1. Қоса б</w:t>
      </w:r>
      <w:r>
        <w:rPr>
          <w:rStyle w:val="s0"/>
        </w:rPr>
        <w:t>еріліп отырған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w:t>
      </w:r>
      <w:r>
        <w:rPr>
          <w:rStyle w:val="s0"/>
        </w:rPr>
        <w:t xml:space="preserve">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w:t>
      </w:r>
      <w:hyperlink w:anchor="sub10" w:history="1">
        <w:r>
          <w:rPr>
            <w:rStyle w:val="a3"/>
          </w:rPr>
          <w:t>тізбесі</w:t>
        </w:r>
      </w:hyperlink>
      <w:r>
        <w:rPr>
          <w:rStyle w:val="s0"/>
        </w:rPr>
        <w:t xml:space="preserve"> бекітілсін.</w:t>
      </w:r>
    </w:p>
    <w:p w:rsidR="00000000" w:rsidRDefault="002A0008">
      <w:pPr>
        <w:ind w:firstLine="400"/>
        <w:jc w:val="both"/>
      </w:pPr>
      <w:r>
        <w:rPr>
          <w:rStyle w:val="s0"/>
        </w:rPr>
        <w:t>2. Қоса беріліп отырған тізбеде көрсетілген уәкілетт</w:t>
      </w:r>
      <w:r>
        <w:rPr>
          <w:rStyle w:val="s0"/>
        </w:rPr>
        <w:t>і органдар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w:t>
      </w:r>
      <w:r>
        <w:rPr>
          <w:rStyle w:val="s0"/>
        </w:rPr>
        <w:t>диттерді өтеу, мемлекеттің қаржы активтерін сатудан түсетін соманың, қарыздардың бюджетке түсуін бақылауды жүзеге асыруға жауапты құрылымдық бөлімшелерді анықтасын.</w:t>
      </w:r>
    </w:p>
    <w:p w:rsidR="00000000" w:rsidRDefault="002A0008">
      <w:pPr>
        <w:ind w:firstLine="400"/>
        <w:jc w:val="both"/>
      </w:pPr>
      <w:r>
        <w:rPr>
          <w:rStyle w:val="s0"/>
        </w:rPr>
        <w:t>3. Қазақстан Республикасы Қаржы министрлігіне қоса беріліп отырған тізбеде көрсетілген уәкі</w:t>
      </w:r>
      <w:r>
        <w:rPr>
          <w:rStyle w:val="s0"/>
        </w:rPr>
        <w:t>летті органдардың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республикалық бюджетке түсуінің толықтығын және уақыт</w:t>
      </w:r>
      <w:r>
        <w:rPr>
          <w:rStyle w:val="s0"/>
        </w:rPr>
        <w:t>ылығын қамтамасыз етуі жөніндегі бақылауды жүзеге асыру жүктелсін.</w:t>
      </w:r>
    </w:p>
    <w:p w:rsidR="00000000" w:rsidRDefault="002A0008">
      <w:pPr>
        <w:ind w:firstLine="400"/>
        <w:jc w:val="both"/>
      </w:pPr>
      <w:r>
        <w:rPr>
          <w:rStyle w:val="s0"/>
        </w:rPr>
        <w:t>4. Мыналардың күші жойылды деп танылсын:</w:t>
      </w:r>
    </w:p>
    <w:p w:rsidR="00000000" w:rsidRDefault="002A0008">
      <w:pPr>
        <w:ind w:firstLine="400"/>
        <w:jc w:val="both"/>
      </w:pPr>
      <w:r>
        <w:rPr>
          <w:rStyle w:val="s0"/>
        </w:rPr>
        <w:t>1) «Салыққа жатпайтын түсімдерді өндіріп алуға жауапты және олардың мемлекеттік органдардың тізбесін бекіту туралы» Қазақстан Республикасы Үкіметіні</w:t>
      </w:r>
      <w:r>
        <w:rPr>
          <w:rStyle w:val="s0"/>
        </w:rPr>
        <w:t>ң</w:t>
      </w:r>
      <w:r>
        <w:rPr>
          <w:rStyle w:val="s0"/>
        </w:rPr>
        <w:t xml:space="preserve"> 2004 жылғы 10 желтоқсандағы № 1303 </w:t>
      </w:r>
      <w:hyperlink r:id="rId10" w:history="1">
        <w:r>
          <w:rPr>
            <w:rStyle w:val="a3"/>
          </w:rPr>
          <w:t>қаулысы</w:t>
        </w:r>
      </w:hyperlink>
      <w:r>
        <w:rPr>
          <w:rStyle w:val="s0"/>
        </w:rPr>
        <w:t>;</w:t>
      </w:r>
    </w:p>
    <w:p w:rsidR="00000000" w:rsidRDefault="002A0008">
      <w:pPr>
        <w:ind w:firstLine="400"/>
        <w:jc w:val="both"/>
      </w:pPr>
      <w:r>
        <w:rPr>
          <w:rStyle w:val="s0"/>
        </w:rPr>
        <w:t xml:space="preserve">2) «Қазақстан Республикасы Ұлттық ғарыш агенттігінің мәселелері туралы Қазақстан Республикасы Үкіметінің 2007 жылғы 29 мамырдағы № 438 </w:t>
      </w:r>
      <w:hyperlink r:id="rId11"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толықтырулардың 10-тармағы (Қазақстан Республикасының ПҮАЖ-ы, 2007 ж., № 17, 191-құжат);</w:t>
      </w:r>
    </w:p>
    <w:p w:rsidR="00000000" w:rsidRDefault="002A0008">
      <w:pPr>
        <w:ind w:firstLine="400"/>
        <w:jc w:val="both"/>
      </w:pPr>
      <w:r>
        <w:rPr>
          <w:rStyle w:val="s0"/>
        </w:rPr>
        <w:t>3) «Қазақс</w:t>
      </w:r>
      <w:r>
        <w:rPr>
          <w:rStyle w:val="s0"/>
        </w:rPr>
        <w:t xml:space="preserve">тан Республикасы Үкіметінің 2004 жылғы 10 желтоқсандағы № 1303 қаулысына толықтырулар мен өзгерістер енгізу туралы» Қазақстан Республикасы Үкіметінің 2007 жылғы 20 тамыздағы № 715 </w:t>
      </w:r>
      <w:hyperlink r:id="rId12" w:history="1">
        <w:r>
          <w:rPr>
            <w:rStyle w:val="a3"/>
          </w:rPr>
          <w:t>қаулысы</w:t>
        </w:r>
      </w:hyperlink>
      <w:r>
        <w:rPr>
          <w:rStyle w:val="s0"/>
        </w:rPr>
        <w:t>.</w:t>
      </w:r>
    </w:p>
    <w:p w:rsidR="00000000" w:rsidRDefault="002A0008">
      <w:pPr>
        <w:ind w:firstLine="400"/>
        <w:jc w:val="both"/>
      </w:pPr>
      <w:r>
        <w:rPr>
          <w:rStyle w:val="s0"/>
        </w:rPr>
        <w:t>5.</w:t>
      </w:r>
      <w:r>
        <w:rPr>
          <w:rStyle w:val="s0"/>
        </w:rPr>
        <w:t xml:space="preserve"> Осы қаулы 2009 жылғы 1 қаңтардан бастап қолданысқа енгізіледі.</w:t>
      </w:r>
    </w:p>
    <w:p w:rsidR="00000000" w:rsidRDefault="002A0008">
      <w:pPr>
        <w:ind w:firstLine="400"/>
        <w:jc w:val="both"/>
      </w:pPr>
      <w:r>
        <w:rPr>
          <w:rStyle w:val="s0"/>
        </w:rPr>
        <w:t> </w:t>
      </w:r>
    </w:p>
    <w:p w:rsidR="00000000" w:rsidRDefault="002A000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0008">
            <w:r>
              <w:rPr>
                <w:rStyle w:val="s0"/>
                <w:b/>
                <w:bCs/>
              </w:rPr>
              <w:t>Қазақстан</w:t>
            </w:r>
            <w:r>
              <w:rPr>
                <w:rStyle w:val="s0"/>
                <w:b/>
                <w:bCs/>
              </w:rPr>
              <w:t xml:space="preserve"> Республикасының</w:t>
            </w:r>
          </w:p>
          <w:p w:rsidR="00000000" w:rsidRDefault="002A0008">
            <w:r>
              <w:rPr>
                <w:rStyle w:val="s0"/>
                <w:b/>
                <w:bCs/>
              </w:rPr>
              <w:t xml:space="preserve">Премьер-Министрі </w:t>
            </w:r>
          </w:p>
        </w:tc>
        <w:tc>
          <w:tcPr>
            <w:tcW w:w="2500" w:type="pct"/>
            <w:tcMar>
              <w:top w:w="0" w:type="dxa"/>
              <w:left w:w="108" w:type="dxa"/>
              <w:bottom w:w="0" w:type="dxa"/>
              <w:right w:w="108" w:type="dxa"/>
            </w:tcMar>
            <w:hideMark/>
          </w:tcPr>
          <w:p w:rsidR="00000000" w:rsidRDefault="002A0008">
            <w:pPr>
              <w:jc w:val="right"/>
            </w:pPr>
            <w:r>
              <w:rPr>
                <w:rStyle w:val="s0"/>
                <w:b/>
                <w:bCs/>
              </w:rPr>
              <w:t> </w:t>
            </w:r>
          </w:p>
          <w:p w:rsidR="00000000" w:rsidRDefault="002A0008">
            <w:pPr>
              <w:jc w:val="right"/>
            </w:pPr>
            <w:r>
              <w:rPr>
                <w:rStyle w:val="s0"/>
                <w:b/>
                <w:bCs/>
              </w:rPr>
              <w:t xml:space="preserve">К. Мәсімов </w:t>
            </w:r>
          </w:p>
        </w:tc>
      </w:tr>
    </w:tbl>
    <w:p w:rsidR="00000000" w:rsidRDefault="002A0008">
      <w:r>
        <w:rPr>
          <w:rStyle w:val="s0"/>
        </w:rPr>
        <w:t> </w:t>
      </w:r>
    </w:p>
    <w:p w:rsidR="00000000" w:rsidRDefault="002A0008">
      <w:pPr>
        <w:jc w:val="both"/>
      </w:pPr>
      <w:bookmarkStart w:id="1" w:name="SUB10"/>
      <w:bookmarkEnd w:id="1"/>
      <w:r>
        <w:rPr>
          <w:rStyle w:val="s3"/>
        </w:rPr>
        <w:t>ҚР</w:t>
      </w:r>
      <w:r>
        <w:rPr>
          <w:rStyle w:val="s3"/>
        </w:rPr>
        <w:t xml:space="preserve"> Үкіметінің 2010.30.09. № 1009 </w:t>
      </w:r>
      <w:hyperlink r:id="rId13" w:anchor="sub_id=1300" w:history="1">
        <w:r>
          <w:rPr>
            <w:rStyle w:val="a4"/>
            <w:i/>
            <w:iCs/>
          </w:rPr>
          <w:t>Қаулысымен</w:t>
        </w:r>
      </w:hyperlink>
      <w:r>
        <w:rPr>
          <w:rStyle w:val="s3"/>
        </w:rPr>
        <w:t xml:space="preserve"> (</w:t>
      </w:r>
      <w:hyperlink r:id="rId14" w:anchor="sub_id=10" w:history="1">
        <w:r>
          <w:rPr>
            <w:rStyle w:val="a4"/>
            <w:i/>
            <w:iCs/>
          </w:rPr>
          <w:t>бұр.ред.қара</w:t>
        </w:r>
      </w:hyperlink>
      <w:r>
        <w:rPr>
          <w:rStyle w:val="s3"/>
        </w:rPr>
        <w:t xml:space="preserve">); 2011.20.09. № 1075 </w:t>
      </w:r>
      <w:hyperlink r:id="rId15" w:history="1">
        <w:r>
          <w:rPr>
            <w:rStyle w:val="a4"/>
            <w:i/>
            <w:iCs/>
          </w:rPr>
          <w:t>Қаулысымен</w:t>
        </w:r>
      </w:hyperlink>
      <w:r>
        <w:rPr>
          <w:rStyle w:val="s3"/>
        </w:rPr>
        <w:t xml:space="preserve"> (</w:t>
      </w:r>
      <w:hyperlink r:id="rId16" w:anchor="sub_id=10" w:history="1">
        <w:r>
          <w:rPr>
            <w:rStyle w:val="a4"/>
            <w:i/>
            <w:iCs/>
          </w:rPr>
          <w:t>бұр.ред.қара</w:t>
        </w:r>
      </w:hyperlink>
      <w:r>
        <w:rPr>
          <w:rStyle w:val="s3"/>
        </w:rPr>
        <w:t xml:space="preserve">); 2013.02.05. № 448 </w:t>
      </w:r>
      <w:hyperlink r:id="rId17" w:history="1">
        <w:r>
          <w:rPr>
            <w:rStyle w:val="a4"/>
            <w:i/>
            <w:iCs/>
          </w:rPr>
          <w:t>Қаулысымен</w:t>
        </w:r>
      </w:hyperlink>
      <w:r>
        <w:rPr>
          <w:rStyle w:val="s3"/>
        </w:rPr>
        <w:t xml:space="preserve"> (</w:t>
      </w:r>
      <w:hyperlink r:id="rId18" w:anchor="sub_id=10" w:history="1">
        <w:r>
          <w:rPr>
            <w:rStyle w:val="a4"/>
            <w:i/>
            <w:iCs/>
          </w:rPr>
          <w:t>бұр.ред.қара</w:t>
        </w:r>
      </w:hyperlink>
      <w:r>
        <w:rPr>
          <w:rStyle w:val="s3"/>
        </w:rPr>
        <w:t xml:space="preserve">); 2013.11.06. № 594 </w:t>
      </w:r>
      <w:hyperlink r:id="rId19" w:history="1">
        <w:r>
          <w:rPr>
            <w:rStyle w:val="a4"/>
            <w:i/>
            <w:iCs/>
          </w:rPr>
          <w:t>Қаулысымен</w:t>
        </w:r>
      </w:hyperlink>
      <w:r>
        <w:rPr>
          <w:rStyle w:val="s3"/>
        </w:rPr>
        <w:t xml:space="preserve"> (</w:t>
      </w:r>
      <w:hyperlink r:id="rId20" w:anchor="sub_id=10" w:history="1">
        <w:r>
          <w:rPr>
            <w:rStyle w:val="a4"/>
            <w:i/>
            <w:iCs/>
          </w:rPr>
          <w:t>бұр.ред.қара</w:t>
        </w:r>
      </w:hyperlink>
      <w:r>
        <w:rPr>
          <w:rStyle w:val="s3"/>
        </w:rPr>
        <w:t xml:space="preserve">); 2016.14.07. № 402 </w:t>
      </w:r>
      <w:hyperlink r:id="rId21" w:history="1">
        <w:r>
          <w:rPr>
            <w:rStyle w:val="a4"/>
            <w:i/>
            <w:iCs/>
          </w:rPr>
          <w:t>Қаулысы</w:t>
        </w:r>
        <w:r>
          <w:rPr>
            <w:rStyle w:val="a4"/>
            <w:i/>
            <w:iCs/>
          </w:rPr>
          <w:t>мен</w:t>
        </w:r>
      </w:hyperlink>
      <w:r>
        <w:rPr>
          <w:rStyle w:val="s3"/>
        </w:rPr>
        <w:t xml:space="preserve"> (</w:t>
      </w:r>
      <w:hyperlink r:id="rId22" w:anchor="sub_id=10" w:history="1">
        <w:r>
          <w:rPr>
            <w:rStyle w:val="a4"/>
            <w:i/>
            <w:iCs/>
          </w:rPr>
          <w:t>бұр.ред.қара</w:t>
        </w:r>
      </w:hyperlink>
      <w:r>
        <w:rPr>
          <w:rStyle w:val="s3"/>
        </w:rPr>
        <w:t xml:space="preserve">); 2016.15.11. № 704 </w:t>
      </w:r>
      <w:hyperlink r:id="rId23" w:anchor="sub_id=105" w:history="1">
        <w:r>
          <w:rPr>
            <w:rStyle w:val="a4"/>
            <w:i/>
            <w:iCs/>
          </w:rPr>
          <w:t>Қаулысымен</w:t>
        </w:r>
      </w:hyperlink>
      <w:r>
        <w:rPr>
          <w:rStyle w:val="s3"/>
        </w:rPr>
        <w:t xml:space="preserve"> (</w:t>
      </w:r>
      <w:hyperlink r:id="rId24" w:anchor="sub_id=10" w:history="1">
        <w:r>
          <w:rPr>
            <w:rStyle w:val="a4"/>
            <w:i/>
            <w:iCs/>
          </w:rPr>
          <w:t>бұр.ред.қара</w:t>
        </w:r>
      </w:hyperlink>
      <w:r>
        <w:rPr>
          <w:rStyle w:val="s3"/>
        </w:rPr>
        <w:t xml:space="preserve">); 2016.29.12. № 902 </w:t>
      </w:r>
      <w:hyperlink r:id="rId25" w:history="1">
        <w:r>
          <w:rPr>
            <w:rStyle w:val="a4"/>
            <w:i/>
            <w:iCs/>
          </w:rPr>
          <w:t>Қаулысымен</w:t>
        </w:r>
      </w:hyperlink>
      <w:r>
        <w:rPr>
          <w:rStyle w:val="s3"/>
        </w:rPr>
        <w:t xml:space="preserve"> (</w:t>
      </w:r>
      <w:hyperlink r:id="rId26" w:anchor="sub_id=10" w:history="1">
        <w:r>
          <w:rPr>
            <w:rStyle w:val="a4"/>
            <w:i/>
            <w:iCs/>
          </w:rPr>
          <w:t>бұр.ред.қара</w:t>
        </w:r>
      </w:hyperlink>
      <w:r>
        <w:rPr>
          <w:rStyle w:val="s3"/>
        </w:rPr>
        <w:t>) тізбе өзгертілді</w:t>
      </w:r>
    </w:p>
    <w:p w:rsidR="00000000" w:rsidRDefault="002A0008">
      <w:pPr>
        <w:jc w:val="right"/>
      </w:pPr>
      <w:r>
        <w:rPr>
          <w:rStyle w:val="s0"/>
        </w:rPr>
        <w:t>Қазақстан</w:t>
      </w:r>
      <w:r>
        <w:rPr>
          <w:rStyle w:val="s0"/>
        </w:rPr>
        <w:t xml:space="preserve"> Республикасы</w:t>
      </w:r>
    </w:p>
    <w:p w:rsidR="00000000" w:rsidRDefault="002A0008">
      <w:pPr>
        <w:ind w:firstLine="400"/>
        <w:jc w:val="right"/>
      </w:pPr>
      <w:r>
        <w:rPr>
          <w:rStyle w:val="s0"/>
        </w:rPr>
        <w:t>Үкіметінің</w:t>
      </w:r>
    </w:p>
    <w:p w:rsidR="00000000" w:rsidRDefault="002A0008">
      <w:pPr>
        <w:ind w:firstLine="400"/>
        <w:jc w:val="right"/>
      </w:pPr>
      <w:r>
        <w:rPr>
          <w:rStyle w:val="s0"/>
        </w:rPr>
        <w:t>2008 жылғы 31 желтоқсандағы</w:t>
      </w:r>
    </w:p>
    <w:p w:rsidR="00000000" w:rsidRDefault="002A0008">
      <w:pPr>
        <w:ind w:firstLine="400"/>
        <w:jc w:val="right"/>
      </w:pPr>
      <w:r>
        <w:rPr>
          <w:rStyle w:val="s0"/>
        </w:rPr>
        <w:t xml:space="preserve">№ 1339 </w:t>
      </w:r>
      <w:hyperlink w:anchor="sub0" w:history="1">
        <w:r>
          <w:rPr>
            <w:rStyle w:val="a3"/>
          </w:rPr>
          <w:t>қаулысымен</w:t>
        </w:r>
      </w:hyperlink>
    </w:p>
    <w:p w:rsidR="00000000" w:rsidRDefault="002A0008">
      <w:pPr>
        <w:ind w:firstLine="400"/>
        <w:jc w:val="right"/>
      </w:pPr>
      <w:r>
        <w:rPr>
          <w:rStyle w:val="s0"/>
        </w:rPr>
        <w:t>бекітілген</w:t>
      </w:r>
    </w:p>
    <w:p w:rsidR="00000000" w:rsidRDefault="002A0008">
      <w:pPr>
        <w:ind w:firstLine="400"/>
        <w:jc w:val="right"/>
      </w:pPr>
      <w:r>
        <w:t> </w:t>
      </w:r>
    </w:p>
    <w:p w:rsidR="00000000" w:rsidRDefault="002A0008">
      <w:pPr>
        <w:ind w:firstLine="400"/>
        <w:jc w:val="right"/>
      </w:pPr>
      <w:r>
        <w:t> </w:t>
      </w:r>
    </w:p>
    <w:p w:rsidR="00000000" w:rsidRDefault="002A0008">
      <w:pPr>
        <w:jc w:val="center"/>
      </w:pPr>
      <w:r>
        <w:rPr>
          <w:rStyle w:val="s1"/>
        </w:rPr>
        <w:t>Республикалық бюджетке түсетін түсімдердің алынуына, артық (қате) төленген соманың бюджеттен қайтарылуына және (немесе)</w:t>
      </w:r>
    </w:p>
    <w:p w:rsidR="00000000" w:rsidRDefault="002A0008">
      <w:pPr>
        <w:jc w:val="center"/>
      </w:pPr>
      <w:r>
        <w:rPr>
          <w:rStyle w:val="s1"/>
        </w:rPr>
        <w:t>есепке алынуын</w:t>
      </w:r>
      <w:r>
        <w:rPr>
          <w:rStyle w:val="s1"/>
        </w:rPr>
        <w:t>а және салықтық емес түсімдердің, негізгі капиталды сатудан түсетін түсімдердің, трансферттердің,</w:t>
      </w:r>
    </w:p>
    <w:p w:rsidR="00000000" w:rsidRDefault="002A0008">
      <w:pPr>
        <w:jc w:val="center"/>
      </w:pPr>
      <w:r>
        <w:rPr>
          <w:rStyle w:val="s1"/>
        </w:rPr>
        <w:t>бюджеттік кредиттерді өтеу, мемлекеттің қаржы активтерін сатудан түсетін соманың, қарыздардың бюджетке түсуін бақылауды</w:t>
      </w:r>
    </w:p>
    <w:p w:rsidR="00000000" w:rsidRDefault="002A0008">
      <w:pPr>
        <w:jc w:val="center"/>
      </w:pPr>
      <w:r>
        <w:rPr>
          <w:rStyle w:val="s1"/>
        </w:rPr>
        <w:t>жүзеге асыруға жауапты уәкілетті орган</w:t>
      </w:r>
      <w:r>
        <w:rPr>
          <w:rStyle w:val="s1"/>
        </w:rPr>
        <w:t xml:space="preserve">дардың </w:t>
      </w:r>
    </w:p>
    <w:p w:rsidR="00000000" w:rsidRDefault="002A0008">
      <w:pPr>
        <w:jc w:val="center"/>
      </w:pPr>
      <w:r>
        <w:rPr>
          <w:rStyle w:val="s1"/>
        </w:rPr>
        <w:t>тізбесі</w:t>
      </w:r>
    </w:p>
    <w:p w:rsidR="00000000" w:rsidRDefault="002A0008">
      <w:pPr>
        <w:jc w:val="center"/>
      </w:pPr>
      <w:r>
        <w:rPr>
          <w:rStyle w:val="s1"/>
        </w:rPr>
        <w:t> </w:t>
      </w:r>
    </w:p>
    <w:tbl>
      <w:tblPr>
        <w:tblW w:w="5003" w:type="pct"/>
        <w:tblInd w:w="-254" w:type="dxa"/>
        <w:tblCellMar>
          <w:left w:w="0" w:type="dxa"/>
          <w:right w:w="0" w:type="dxa"/>
        </w:tblCellMar>
        <w:tblLook w:val="04A0" w:firstRow="1" w:lastRow="0" w:firstColumn="1" w:lastColumn="0" w:noHBand="0" w:noVBand="1"/>
      </w:tblPr>
      <w:tblGrid>
        <w:gridCol w:w="536"/>
        <w:gridCol w:w="4050"/>
        <w:gridCol w:w="4991"/>
      </w:tblGrid>
      <w:tr w:rsidR="00000000">
        <w:tc>
          <w:tcPr>
            <w:tcW w:w="2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Р/с №</w:t>
            </w:r>
          </w:p>
        </w:tc>
        <w:tc>
          <w:tcPr>
            <w:tcW w:w="21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s0"/>
              </w:rPr>
              <w:t>еу, мемлекеттің қаржы активтерін сатудан түсетін соманың, қарыздардың бюджетке түсуін бақылауды жүзеге асыруға жауапты уәкілетті органдардың атауы</w:t>
            </w:r>
          </w:p>
        </w:tc>
        <w:tc>
          <w:tcPr>
            <w:tcW w:w="26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Республикалық бюджетке түсімдердің атауы</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2</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Салыққа жатпайтын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мемлекеттік кәсіпорындарға қатысты тиісті салалардың уәкілетті органдары</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мемлекеттік кәсіпорындардың таза кірісі бөлігінің түсімдері</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2</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Акциялардың мемлекеттік пакетін иелену және пайдалану құқығын жүзеге асыратын мемлекет</w:t>
            </w:r>
            <w:r>
              <w:rPr>
                <w:rStyle w:val="s0"/>
              </w:rPr>
              <w:t>тік органдар</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акциялардың мемлекеттік пакеттеріне дивидендтер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3</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Жауапкершілігі шектеулі серіктестіктердегі қатысу үлестерін иелену және пайдалану құқығын жүзеге асыратын мемлекеттік органдар</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заңды тұлғалардағы қатысу үлесіне кірістер</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4</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органдар</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мекемелердің тауарларды (жұмыстарды, қызметтерді) сатуынан түс</w:t>
            </w:r>
            <w:r>
              <w:rPr>
                <w:rStyle w:val="s0"/>
              </w:rPr>
              <w:t>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мекемелердің дебиторлық, депоненттік берешегінің түсімдері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Бұрын республикалық бюджеттен алынған, пайдаланылмаған қаражаттарды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мекемелер ұйымдастыратын мемлекеттік сатып алуды өткізуден түсетін ақша түсімдері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Орталық мемлекеттік органдар тартатын кепілдер</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5</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Қорғаныс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Әскери</w:t>
            </w:r>
            <w:r>
              <w:rPr>
                <w:rStyle w:val="s0"/>
              </w:rPr>
              <w:t xml:space="preserve"> полигондарды пайдаланғаны үшін жалдау ақысынан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Қару</w:t>
            </w:r>
            <w:r>
              <w:rPr>
                <w:rStyle w:val="s0"/>
              </w:rPr>
              <w:t>-жарақ пен әскери техниканы сатудан түсетін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6</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Қорғаныс және аэроғарыш өнеркәсібі министрлігінің Аэроғарыш комитеті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«Байқоңыр» кешенін пай</w:t>
            </w:r>
            <w:r>
              <w:rPr>
                <w:rStyle w:val="s0"/>
              </w:rPr>
              <w:t>даланғаны үшін жалдау ақысынан түсетін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7</w:t>
            </w:r>
          </w:p>
        </w:tc>
        <w:tc>
          <w:tcPr>
            <w:tcW w:w="47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both"/>
            </w:pPr>
            <w:r>
              <w:rPr>
                <w:rStyle w:val="s0"/>
              </w:rPr>
              <w:t>ҚР</w:t>
            </w:r>
            <w:r>
              <w:rPr>
                <w:rStyle w:val="s0"/>
              </w:rPr>
              <w:t xml:space="preserve"> Үкіметінің 2010.30.09. № 1009 </w:t>
            </w:r>
            <w:hyperlink r:id="rId27" w:anchor="sub_id=1300" w:history="1">
              <w:r>
                <w:rPr>
                  <w:rStyle w:val="a3"/>
                </w:rPr>
                <w:t>Қаулысымен</w:t>
              </w:r>
            </w:hyperlink>
            <w:r>
              <w:rPr>
                <w:rStyle w:val="s0"/>
              </w:rPr>
              <w:t xml:space="preserve"> алып тасталды </w:t>
            </w:r>
            <w:r>
              <w:rPr>
                <w:rStyle w:val="s3"/>
              </w:rPr>
              <w:t>(</w:t>
            </w:r>
            <w:hyperlink r:id="rId28" w:anchor="sub_id=10" w:history="1">
              <w:r>
                <w:rPr>
                  <w:rStyle w:val="a3"/>
                  <w:i/>
                  <w:iCs/>
                </w:rPr>
                <w:t>бұр.ред.қара</w:t>
              </w:r>
            </w:hyperlink>
            <w:r>
              <w:rPr>
                <w:rStyle w:val="s3"/>
              </w:rPr>
              <w:t>)</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7-1</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Әділет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Атқарушылық санкция</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8</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уәкілетті мемлекеттік органдар, Қазақстан Республикасының Ұлттық Банкі (келісім бойынша), Қазақстан Республикасының Әділет министрлігі (мәжбүрлеп орындату туралы сот қаулысы болған жағдайда)</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w:t>
            </w:r>
            <w:r>
              <w:rPr>
                <w:rStyle w:val="s0"/>
              </w:rPr>
              <w:t>нан түсетін түсімдерді қоспағанда, орталық мемлекеттік органдар, олардың аумақтық бөлімшелері салатын әкiмшiлiк айыппұлдар, өсімпұлдар, санкциялар, өндіріп алулар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ұйымдарынан түсетін түсімдерді қоспағанда, республикалық бюджеттен қаржыла</w:t>
            </w:r>
            <w:r>
              <w:rPr>
                <w:rStyle w:val="s0"/>
              </w:rPr>
              <w:t>ндырылатын мемлекеттік мекемелер салатын өзге де айыппұлдар, өсімпұлдар, санкциялар, өндіріп алулар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Орталық мемлекеттік органдар, олардың аумақтық бөлімшелері мұнай секторы ұйымдарына салатын әкімшілік айыппұлдар, өсімпұлдар, санкциялар, өндіріп алула</w:t>
            </w:r>
            <w:r>
              <w:rPr>
                <w:rStyle w:val="s0"/>
              </w:rPr>
              <w:t>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мекемелер мұнай секторы ұйымдарына салатын өзге де айыппұлдар, өсімпұлдар, санкциялар, өндіріп алулар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ұйымдарынан түсетін басқа да салықтық емес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Тәркіленген мүлікті, белгіленген тәртіппен республикалық меншікке өтеусіз өткен мүлікті, оның ішінде кедендік бас тарту режимінде мемлекеттің пайдасына ресімделген тауарлар мен көлік құралдарын сатудан түсетін түсімдер</w:t>
            </w:r>
          </w:p>
        </w:tc>
      </w:tr>
      <w:tr w:rsidR="00000000">
        <w:tc>
          <w:tcPr>
            <w:tcW w:w="0" w:type="auto"/>
            <w:tcBorders>
              <w:top w:val="nil"/>
              <w:left w:val="single" w:sz="8" w:space="0" w:color="auto"/>
              <w:bottom w:val="single" w:sz="8" w:space="0" w:color="auto"/>
              <w:right w:val="single" w:sz="8" w:space="0" w:color="auto"/>
            </w:tcBorders>
            <w:hideMark/>
          </w:tcPr>
          <w:p w:rsidR="00000000" w:rsidRDefault="002A0008">
            <w:pPr>
              <w:jc w:val="center"/>
            </w:pPr>
            <w:r>
              <w:rPr>
                <w:rStyle w:val="s0"/>
              </w:rPr>
              <w:t>8-1</w:t>
            </w:r>
          </w:p>
        </w:tc>
        <w:tc>
          <w:tcPr>
            <w:tcW w:w="0" w:type="auto"/>
            <w:tcBorders>
              <w:top w:val="nil"/>
              <w:left w:val="nil"/>
              <w:bottom w:val="single" w:sz="8" w:space="0" w:color="auto"/>
              <w:right w:val="single" w:sz="8" w:space="0" w:color="auto"/>
            </w:tcBorders>
            <w:hideMark/>
          </w:tcPr>
          <w:p w:rsidR="00000000" w:rsidRDefault="002A0008">
            <w:r>
              <w:rPr>
                <w:rStyle w:val="s0"/>
              </w:rPr>
              <w:t>Қазақстан</w:t>
            </w:r>
            <w:r>
              <w:rPr>
                <w:rStyle w:val="s0"/>
              </w:rPr>
              <w:t xml:space="preserve"> Республикасының Ә</w:t>
            </w:r>
            <w:r>
              <w:rPr>
                <w:rStyle w:val="s0"/>
              </w:rPr>
              <w:t>ділет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Сот үкімдері бойынша қылмыстық құқық бұзушылықтар жасағаны үшін тағайындалған айыппұлдар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9</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Инвестициялар және даму министрлігінің Геология және жер қойнауын пайдалану комитеті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Жер қойнауы туралы ақпаратты пайдалануға бергені үшін төлемақы</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10</w:t>
            </w:r>
          </w:p>
        </w:tc>
        <w:tc>
          <w:tcPr>
            <w:tcW w:w="47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both"/>
            </w:pPr>
            <w:r>
              <w:rPr>
                <w:rStyle w:val="s0"/>
              </w:rPr>
              <w:t>ҚР</w:t>
            </w:r>
            <w:r>
              <w:rPr>
                <w:rStyle w:val="s0"/>
              </w:rPr>
              <w:t xml:space="preserve"> Үкіметінің 2011.20.09. № 1075 </w:t>
            </w:r>
            <w:hyperlink r:id="rId29" w:history="1">
              <w:r>
                <w:rPr>
                  <w:rStyle w:val="a3"/>
                </w:rPr>
                <w:t>Қаулысымен</w:t>
              </w:r>
            </w:hyperlink>
            <w:r>
              <w:rPr>
                <w:rStyle w:val="s0"/>
              </w:rPr>
              <w:t xml:space="preserve"> алып тасталды </w:t>
            </w:r>
            <w:r>
              <w:rPr>
                <w:rStyle w:val="s3"/>
              </w:rPr>
              <w:t>(</w:t>
            </w:r>
            <w:hyperlink r:id="rId30" w:anchor="sub_id=10" w:history="1">
              <w:r>
                <w:rPr>
                  <w:rStyle w:val="a3"/>
                  <w:i/>
                  <w:iCs/>
                </w:rPr>
                <w:t>бұр.ред.қара</w:t>
              </w:r>
            </w:hyperlink>
            <w:r>
              <w:rPr>
                <w:rStyle w:val="s3"/>
              </w:rPr>
              <w:t>)</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10-1</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Энергетика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ұйымдарынан түсетін түсімдерді қоспағанда, зиянды өтеу туралы талаптар бойынша табиғат пайдаланушылардан алынған қаражат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ұйымдарының зиянды өтеуі туралы талаптар бойынша табиғат пайдаланушылардан алынған қаражат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Парниктік газдар шығарындыларына квоталар бөлудің ұлттық жоспарының квота көлемі резервін басқарудан және белгіленген мөлшер бірліктерін беруден т</w:t>
            </w:r>
            <w:r>
              <w:rPr>
                <w:rStyle w:val="s0"/>
              </w:rPr>
              <w:t>үскен</w:t>
            </w:r>
            <w:r>
              <w:rPr>
                <w:rStyle w:val="s0"/>
              </w:rPr>
              <w:t xml:space="preserve">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11</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Ауыл шаруашылығы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Орман шаруашылығын жүргізуге байланысты емес мақсаттарда орман алқаптарын пайдалану үшін алып қойған кезде орман шаруашылығы өндірістерінің зияндарын өтеуден түсетін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11-1</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Жергілікті атқарушы орган</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Ауыл шаруашылығын жүргізуге байланысты емес мақсаттарда ауыл шаруашылығы алқаптарын пайдалану үшін оларды алған кезде ауыл шаруашылығы өндірістерінің зияндарын өтеуден түсетін түсімдер</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12</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мүлікті жалға алудан түсетін кірістер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Ұлттық Банкіндегі Қазақстан Республикасы Үкіметінің депозиттері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Екінші деңгейдегі банктердегі шоттарда мемлекеттік сыртқы қарыздардың қаражатын орналастыруға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жергілікті атқарушы органдарына ішкі көздер есебінен республикалық бюджеттен берілген бюдж</w:t>
            </w:r>
            <w:r>
              <w:rPr>
                <w:rStyle w:val="s0"/>
              </w:rPr>
              <w:t>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жергiлiктi атқарушы органдарына үкiметтiк сыртқы қарыздар қаражаты есебiнен республикалық бюджеттен берiлген бюджеттiк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Мамандан</w:t>
            </w:r>
            <w:r>
              <w:rPr>
                <w:rStyle w:val="s0"/>
              </w:rPr>
              <w:t>дырылған ұйымдарға ішкі көздер есебінен республикалық бюджеттен берілген бюджеттік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Мамандандырылған ұйымдарға үкіметтік сыртқы қарыздар қаражаты есебінен республикалық бюджеттен берілген бюджеттік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Заңды тұлғаларға үкіметтік сыртқы қарыздар қаражаты есебінен 2005 жылға дейін республикалық бюджеттен берілге</w:t>
            </w:r>
            <w:r>
              <w:rPr>
                <w:rStyle w:val="s0"/>
              </w:rPr>
              <w:t>н бюджеттік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Жеке тұлғаларға республикалық бюджеттен берілген бюджеттік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Шет мемлекеттерге берілген бюджеттік кредиттер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Үкіметі мемлекеттік кепілдіктер бойынша төлеген талаптар бойынша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Бағалы қағаздардың ұйымдастырылған нарығында сатып алынған мемлекеттік эмиссиялық бағалы қағаздардан түскен сыйақылар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жер учаскелері бойынша сервитут үшін төлемақы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Заңсыз алынған мүлікті өз еркімен тапсырудан немесе өндіріп алудан немесе мемлекеттік функцияларды орындауға уәкілеттік берілген тұлғаларға немесе оларға теңестірілген тұлғаларға з</w:t>
            </w:r>
            <w:r>
              <w:rPr>
                <w:rStyle w:val="s0"/>
              </w:rPr>
              <w:t>аңсыз көрсетілген қызметтердің құнынан алынатын сомалардың түсімі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Мұнай секторы ұйымдарынан түсетін түсімдерді қоспағанда, республикалық бюджетке түсетін басқа да салықтық емес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жергілікті атқарушы органдарына республикалық бюджеттен берілген бюджеттік кредиттер (қарыздар) бойынша айыппұлдар, өсімпұлдар, санкциялар, өндіріп алулар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Мамандандырылған ұйымдарға, шет мемлеке</w:t>
            </w:r>
            <w:r>
              <w:rPr>
                <w:rStyle w:val="s0"/>
              </w:rPr>
              <w:t>ттерге, жеке тұлғаларға бюджеттік кредиттер (қарыздар) бойынша республикалық бюджеттен берілген айыппұлдар, өсімпұлдар, санкциялар, өндіріп алулар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Мүлiктi жария еткенi үшiн алым</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Негізгі капиталды сатудан түсетін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13</w:t>
            </w:r>
          </w:p>
        </w:tc>
        <w:tc>
          <w:tcPr>
            <w:tcW w:w="2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қаржыландырылатын мемлекеттік мекемелерге бекітілген мүлікті сатудан түсетін түсімдер</w:t>
            </w:r>
          </w:p>
          <w:p w:rsidR="00000000" w:rsidRDefault="002A0008">
            <w:r>
              <w:rPr>
                <w:rStyle w:val="s0"/>
              </w:rPr>
              <w:t>Материалдық емес активтерді сату</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14</w:t>
            </w:r>
          </w:p>
        </w:tc>
        <w:tc>
          <w:tcPr>
            <w:tcW w:w="47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ҚР</w:t>
            </w:r>
            <w:r>
              <w:rPr>
                <w:rStyle w:val="s0"/>
              </w:rPr>
              <w:t xml:space="preserve"> Үкіметінің 2016.29.12. № 902 </w:t>
            </w:r>
            <w:hyperlink r:id="rId31" w:history="1">
              <w:r>
                <w:rPr>
                  <w:rStyle w:val="a4"/>
                </w:rPr>
                <w:t>Қаулысымен</w:t>
              </w:r>
            </w:hyperlink>
            <w:r>
              <w:rPr>
                <w:rStyle w:val="s0"/>
              </w:rPr>
              <w:t xml:space="preserve"> алып тасталды </w:t>
            </w:r>
            <w:r>
              <w:rPr>
                <w:rStyle w:val="s3"/>
              </w:rPr>
              <w:t>(</w:t>
            </w:r>
            <w:hyperlink r:id="rId32" w:anchor="sub_id=10" w:history="1">
              <w:r>
                <w:rPr>
                  <w:rStyle w:val="a4"/>
                  <w:i/>
                  <w:iCs/>
                </w:rPr>
                <w:t>бұр.ред.қара</w:t>
              </w:r>
            </w:hyperlink>
            <w:r>
              <w:rPr>
                <w:rStyle w:val="s3"/>
              </w:rPr>
              <w:t>)</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15</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Қорғаныс және аэроғарыш өнеркәсібі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резервтен алынған тауарлар үшін берешектерді өтеуден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Нормативтерден тыс жоғары қорларды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Жұмылдыру резервінің материалдық құндылықтарын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материалдық резервтің материалдық құндылықтарын сатудан түсетін түсімдер</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 </w:t>
            </w:r>
          </w:p>
        </w:tc>
        <w:tc>
          <w:tcPr>
            <w:tcW w:w="47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Трансферттер түсімдері</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r>
              <w:rPr>
                <w:rStyle w:val="s0"/>
              </w:rPr>
              <w:t>16</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Нысаналы мақсаты бойынша пайдаланылмаған нысаналы трансферттерді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Пайдаланылмаған (жете пайдаланылмаған) нысаналы трансферттерді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Атырау облысының облыстық бюджетінен бюджеттік алып қою</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Маңғыстау облысының облыстық бюджетінен бюджеттік алып қою</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Алматы қаласының бюджетінен бюджеттік алып қою</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Астана қаласының бюджетінен бюджеттік алып қою</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Облыстық бюджеттерден, Астана және Алматы қалаларының бюджеттерінен республикалық бюджеттің шығындарын өтеуге трансферттердің түсімдері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Ұлттық қорынан республикалық бюджетке кепiлдендірілген трансферт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Ұлттық қорынан республикалық бюджетке өткен жылы аударылмаған кепiлдендірілген трансферт сомасы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Ұлттық </w:t>
            </w:r>
            <w:r>
              <w:rPr>
                <w:rStyle w:val="s0"/>
              </w:rPr>
              <w:t>қорынан</w:t>
            </w:r>
            <w:r>
              <w:rPr>
                <w:rStyle w:val="s0"/>
              </w:rPr>
              <w:t xml:space="preserve"> Республикалық бюджеткe берiлетiн нысаналы трансферт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Бюджет заңнамасында көзделген жағдайларда жалпы сипаттағы трансферттерді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Үкіметінің шешімі бойынша жете пайдалануға рұқсат етілген, өткен қаржы жылында бөлінген, пайдаланылмаған (жете пайдаланылмаған) нысаналы даму трансферттерінің сомасын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Ұлттық қорынан берілетін ны</w:t>
            </w:r>
            <w:r>
              <w:rPr>
                <w:rStyle w:val="s0"/>
              </w:rPr>
              <w:t>саналы трансферт есебінен республикалық бюджеттен бөлінген пайдаланылмаған (жете пайдаланылмаған) нысаналы трансферттердің сомасын қайтару</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Бюджеттік кредиттерді өтеу</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17</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жергілікті атқарушы органдарына ішкі көздер есебінен республикалық бюджеттен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жергілікті атқарушы орга</w:t>
            </w:r>
            <w:r>
              <w:rPr>
                <w:rStyle w:val="s0"/>
              </w:rPr>
              <w:t>ндарына үкіметтік сыртқы қарыздар қаражаты есебінен республикалық бюджеттен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Мамандандырылған ұйымдарға ішкі көздер есебінен республикалық бюджеттен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Мамандандырылған ұйымдарға үкіметтік сыртқы қарыз қаражаты есебінен республикалық бюджеттен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Заңды тұлғаларға үкіметтік сыртқы қарыздар қаражаты есебінен республикалық бюджеттен 2005 жылға дейін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Жеке тұлғаларға республикалық бюджеттен берілген бюджеттік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Шет мемлекеттерге берілген бюдже</w:t>
            </w:r>
            <w:r>
              <w:rPr>
                <w:rStyle w:val="s0"/>
              </w:rPr>
              <w:t>ттік кредиттерді өтеу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Облыстардың, республикалық маңызы бар қаланың, астананың жергілікті атқарушы органдарының республикалық бюджеттен берілген нысаналы мақсаты бойынша пайдаланылмаған кредиттерді қайтаруы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берілген нысаналы мақсаты бойынша пайдаланылмаған кредиттерді жеке және заңды тұлғалардың қайтаруы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кепілдіктер бойынша міндеттемелерді орындауға бағытталған қаражатты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Бюджеттік кредиттер, сондай-ақ мемл</w:t>
            </w:r>
            <w:r>
              <w:rPr>
                <w:rStyle w:val="s0"/>
              </w:rPr>
              <w:t>екеттік кепілдіктер бойынша міндеттемелерді орындауға бағытталған бюджет қаражаты бойынша берешекті өтеу есебіне мемлекет пайдасына алынған немесе өндірілген мүлікті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 xml:space="preserve">Республикалық бюджеттен берілген, пайдаланылмаған бюджеттік </w:t>
            </w:r>
            <w:r>
              <w:rPr>
                <w:rStyle w:val="s0"/>
              </w:rPr>
              <w:t>кредиттерді қайтару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бюджеттен берілген, пайдаланылмаған бюджеттік кредиттерді облыстардың (республикалық маңызы бар қаланың, астананың) бюджеттерінен қайтару</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 </w:t>
            </w:r>
          </w:p>
        </w:tc>
        <w:tc>
          <w:tcPr>
            <w:tcW w:w="474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Мемлекеттің қаржы активтерін сатудан түсетін түсімдер</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r>
              <w:rPr>
                <w:rStyle w:val="s0"/>
              </w:rPr>
              <w:t>18</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заңды тұлғалардың қатысу үлесін, бағалы қағаздарын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Республикалық меншіктегі және тау-кен және қайта өңдеу салаларына қарайтын мүлікті жекешелендіруден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Мүліктік кешен түріндегі республикалық мемлекеттік мекемелер мен мемлекеттік кәсіпорындарды, өзге де жедел басқарудағы немесе республи</w:t>
            </w:r>
            <w:r>
              <w:rPr>
                <w:rStyle w:val="s0"/>
              </w:rPr>
              <w:t>калық кәсіпорындардың шаруашылық қожалығындағы мемлекеттік мүлікті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Халықаралық ұйымдардың заңды тұлғаларының қатысу үлесін, бағалы қағаздарын сатудан түсетін түсімдер</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pPr>
              <w:jc w:val="center"/>
            </w:pPr>
            <w:r>
              <w:rPr>
                <w:rStyle w:val="s0"/>
              </w:rPr>
              <w:t>Қарыздар</w:t>
            </w:r>
            <w:r>
              <w:rPr>
                <w:rStyle w:val="s0"/>
              </w:rPr>
              <w:t xml:space="preserve"> түсімі</w:t>
            </w:r>
          </w:p>
        </w:tc>
      </w:tr>
      <w:tr w:rsidR="00000000">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0008">
            <w:r>
              <w:rPr>
                <w:rStyle w:val="s0"/>
              </w:rPr>
              <w:t>19</w:t>
            </w:r>
          </w:p>
        </w:tc>
        <w:tc>
          <w:tcPr>
            <w:tcW w:w="21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 Қаржы министрлігі</w:t>
            </w:r>
          </w:p>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ұзақ мерзімді қазынашылық міндеттемелер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орта мерзімді қазынашылық міндеттемелер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Мемлекеттік қысқа мерзімді қазынашылық міндеттемелер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Бағалы қағаздардың ұйымдастырылған нарығында мемлекеттік эмиссиялық бағалы қағаздарды сатудан түсетін түсімдер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Басқа да мемлекеттік эмиссиялық бағалы қағаздар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Қазақстан</w:t>
            </w:r>
            <w:r>
              <w:rPr>
                <w:rStyle w:val="s0"/>
              </w:rPr>
              <w:t xml:space="preserve"> Республикасының Үкіметі алатын қарыздар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Халықаралық қаржы ұйымдарынан Кредиттер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Шет мемлекеттерден кредиттер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Шет мемлекеттердің коммерциялық банктері мен фирмаларынан кредиттер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0008"/>
        </w:tc>
        <w:tc>
          <w:tcPr>
            <w:tcW w:w="0" w:type="auto"/>
            <w:vMerge/>
            <w:tcBorders>
              <w:top w:val="nil"/>
              <w:left w:val="nil"/>
              <w:bottom w:val="single" w:sz="8" w:space="0" w:color="auto"/>
              <w:right w:val="single" w:sz="8" w:space="0" w:color="auto"/>
            </w:tcBorders>
            <w:vAlign w:val="center"/>
            <w:hideMark/>
          </w:tcPr>
          <w:p w:rsidR="00000000" w:rsidRDefault="002A0008"/>
        </w:tc>
        <w:tc>
          <w:tcPr>
            <w:tcW w:w="2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0008">
            <w:r>
              <w:rPr>
                <w:rStyle w:val="s0"/>
              </w:rPr>
              <w:t>Капиталдардың сыртқы нарықтарында орналастырылған мемлекеттік қарыздық міндеттемелер</w:t>
            </w:r>
          </w:p>
        </w:tc>
      </w:tr>
    </w:tbl>
    <w:p w:rsidR="00000000" w:rsidRDefault="002A0008">
      <w:r>
        <w:t> </w:t>
      </w:r>
    </w:p>
    <w:p w:rsidR="00000000" w:rsidRDefault="002A0008">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008" w:rsidRDefault="002A0008" w:rsidP="002A0008">
      <w:r>
        <w:separator/>
      </w:r>
    </w:p>
  </w:endnote>
  <w:endnote w:type="continuationSeparator" w:id="0">
    <w:p w:rsidR="002A0008" w:rsidRDefault="002A0008" w:rsidP="002A0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008" w:rsidRDefault="002A0008" w:rsidP="002A0008">
      <w:r>
        <w:separator/>
      </w:r>
    </w:p>
  </w:footnote>
  <w:footnote w:type="continuationSeparator" w:id="0">
    <w:p w:rsidR="002A0008" w:rsidRDefault="002A0008" w:rsidP="002A00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rsidP="002A00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0008" w:rsidRDefault="002A0008" w:rsidP="002A0008">
    <w:pPr>
      <w:pStyle w:val="a6"/>
      <w:spacing w:after="100"/>
      <w:jc w:val="right"/>
      <w:rPr>
        <w:rFonts w:ascii="Arial" w:hAnsi="Arial" w:cs="Arial"/>
        <w:color w:val="808080"/>
        <w:sz w:val="20"/>
      </w:rPr>
    </w:pPr>
    <w:r>
      <w:rPr>
        <w:rFonts w:ascii="Arial" w:hAnsi="Arial" w:cs="Arial"/>
        <w:color w:val="808080"/>
        <w:sz w:val="20"/>
      </w:rPr>
      <w:t>Документ: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бекіту туралы» Қазақстан Республикасы Үкіметінің 2008 жылғы 31 желтоқсандағы № 1339 Қаулысы (2016.29.12. берілген өзгерістер мен толықтыруларымен) (күші жойылды)</w:t>
    </w:r>
  </w:p>
  <w:p w:rsidR="002A0008" w:rsidRPr="002A0008" w:rsidRDefault="002A0008" w:rsidP="002A000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24.05.2018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008" w:rsidRDefault="002A00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0008"/>
    <w:rsid w:val="002A00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0008"/>
    <w:pPr>
      <w:tabs>
        <w:tab w:val="center" w:pos="4677"/>
        <w:tab w:val="right" w:pos="9355"/>
      </w:tabs>
    </w:pPr>
  </w:style>
  <w:style w:type="character" w:customStyle="1" w:styleId="a7">
    <w:name w:val="Верхний колонтитул Знак"/>
    <w:basedOn w:val="a0"/>
    <w:link w:val="a6"/>
    <w:uiPriority w:val="99"/>
    <w:rsid w:val="002A0008"/>
    <w:rPr>
      <w:rFonts w:eastAsiaTheme="minorEastAsia"/>
      <w:color w:val="000000"/>
      <w:sz w:val="24"/>
      <w:szCs w:val="24"/>
    </w:rPr>
  </w:style>
  <w:style w:type="paragraph" w:styleId="a8">
    <w:name w:val="footer"/>
    <w:basedOn w:val="a"/>
    <w:link w:val="a9"/>
    <w:uiPriority w:val="99"/>
    <w:unhideWhenUsed/>
    <w:rsid w:val="002A0008"/>
    <w:pPr>
      <w:tabs>
        <w:tab w:val="center" w:pos="4677"/>
        <w:tab w:val="right" w:pos="9355"/>
      </w:tabs>
    </w:pPr>
  </w:style>
  <w:style w:type="character" w:customStyle="1" w:styleId="a9">
    <w:name w:val="Нижний колонтитул Знак"/>
    <w:basedOn w:val="a0"/>
    <w:link w:val="a8"/>
    <w:uiPriority w:val="99"/>
    <w:rsid w:val="002A00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0008"/>
    <w:pPr>
      <w:tabs>
        <w:tab w:val="center" w:pos="4677"/>
        <w:tab w:val="right" w:pos="9355"/>
      </w:tabs>
    </w:pPr>
  </w:style>
  <w:style w:type="character" w:customStyle="1" w:styleId="a7">
    <w:name w:val="Верхний колонтитул Знак"/>
    <w:basedOn w:val="a0"/>
    <w:link w:val="a6"/>
    <w:uiPriority w:val="99"/>
    <w:rsid w:val="002A0008"/>
    <w:rPr>
      <w:rFonts w:eastAsiaTheme="minorEastAsia"/>
      <w:color w:val="000000"/>
      <w:sz w:val="24"/>
      <w:szCs w:val="24"/>
    </w:rPr>
  </w:style>
  <w:style w:type="paragraph" w:styleId="a8">
    <w:name w:val="footer"/>
    <w:basedOn w:val="a"/>
    <w:link w:val="a9"/>
    <w:uiPriority w:val="99"/>
    <w:unhideWhenUsed/>
    <w:rsid w:val="002A0008"/>
    <w:pPr>
      <w:tabs>
        <w:tab w:val="center" w:pos="4677"/>
        <w:tab w:val="right" w:pos="9355"/>
      </w:tabs>
    </w:pPr>
  </w:style>
  <w:style w:type="character" w:customStyle="1" w:styleId="a9">
    <w:name w:val="Нижний колонтитул Знак"/>
    <w:basedOn w:val="a0"/>
    <w:link w:val="a8"/>
    <w:uiPriority w:val="99"/>
    <w:rsid w:val="002A00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05430" TargetMode="External"/><Relationship Id="rId13" Type="http://schemas.openxmlformats.org/officeDocument/2006/relationships/hyperlink" Target="http://online.zakon.kz/Document/?doc_id=30834483" TargetMode="External"/><Relationship Id="rId18" Type="http://schemas.openxmlformats.org/officeDocument/2006/relationships/hyperlink" Target="http://online.zakon.kz/Document/?doc_id=31390017" TargetMode="External"/><Relationship Id="rId26" Type="http://schemas.openxmlformats.org/officeDocument/2006/relationships/hyperlink" Target="http://online.zakon.kz/Document/?doc_id=37532918"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9876685" TargetMode="External"/><Relationship Id="rId34" Type="http://schemas.openxmlformats.org/officeDocument/2006/relationships/header" Target="header2.xml"/><Relationship Id="rId7" Type="http://schemas.openxmlformats.org/officeDocument/2006/relationships/hyperlink" Target="http://online.zakon.kz/Document/?doc_id=30379626" TargetMode="External"/><Relationship Id="rId12" Type="http://schemas.openxmlformats.org/officeDocument/2006/relationships/hyperlink" Target="http://online.zakon.kz/Document/?doc_id=30122198" TargetMode="External"/><Relationship Id="rId17" Type="http://schemas.openxmlformats.org/officeDocument/2006/relationships/hyperlink" Target="http://online.zakon.kz/Document/?doc_id=31389826" TargetMode="External"/><Relationship Id="rId25" Type="http://schemas.openxmlformats.org/officeDocument/2006/relationships/hyperlink" Target="http://online.zakon.kz/Document/?doc_id=36717010"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061675" TargetMode="External"/><Relationship Id="rId20" Type="http://schemas.openxmlformats.org/officeDocument/2006/relationships/hyperlink" Target="http://online.zakon.kz/Document/?doc_id=31409006" TargetMode="External"/><Relationship Id="rId29" Type="http://schemas.openxmlformats.org/officeDocument/2006/relationships/hyperlink" Target="http://online.zakon.kz/Document/?doc_id=310616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2473" TargetMode="External"/><Relationship Id="rId24" Type="http://schemas.openxmlformats.org/officeDocument/2006/relationships/hyperlink" Target="http://online.zakon.kz/Document/?doc_id=37540789" TargetMode="External"/><Relationship Id="rId32" Type="http://schemas.openxmlformats.org/officeDocument/2006/relationships/hyperlink" Target="http://online.zakon.kz/Document/?doc_id=37532918"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061666" TargetMode="External"/><Relationship Id="rId23" Type="http://schemas.openxmlformats.org/officeDocument/2006/relationships/hyperlink" Target="http://online.zakon.kz/Document/?doc_id=38185359" TargetMode="External"/><Relationship Id="rId28" Type="http://schemas.openxmlformats.org/officeDocument/2006/relationships/hyperlink" Target="http://online.zakon.kz/Document/?doc_id=30834837" TargetMode="External"/><Relationship Id="rId36" Type="http://schemas.openxmlformats.org/officeDocument/2006/relationships/footer" Target="footer2.xml"/><Relationship Id="rId10" Type="http://schemas.openxmlformats.org/officeDocument/2006/relationships/hyperlink" Target="http://online.zakon.kz/Document/?doc_id=51052243" TargetMode="External"/><Relationship Id="rId19" Type="http://schemas.openxmlformats.org/officeDocument/2006/relationships/hyperlink" Target="http://online.zakon.kz/Document/?doc_id=31409001" TargetMode="External"/><Relationship Id="rId31" Type="http://schemas.openxmlformats.org/officeDocument/2006/relationships/hyperlink" Target="http://online.zakon.kz/Document/?doc_id=36717010"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834837" TargetMode="External"/><Relationship Id="rId22" Type="http://schemas.openxmlformats.org/officeDocument/2006/relationships/hyperlink" Target="http://online.zakon.kz/Document/?doc_id=31785860" TargetMode="External"/><Relationship Id="rId27" Type="http://schemas.openxmlformats.org/officeDocument/2006/relationships/hyperlink" Target="http://online.zakon.kz/Document/?doc_id=30834483" TargetMode="External"/><Relationship Id="rId30" Type="http://schemas.openxmlformats.org/officeDocument/2006/relationships/hyperlink" Target="http://online.zakon.kz/Document/?doc_id=31061675"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1699</Words>
  <Characters>16374</Characters>
  <Application>Microsoft Office Word</Application>
  <DocSecurity>0</DocSecurity>
  <Lines>136</Lines>
  <Paragraphs>36</Paragraphs>
  <ScaleCrop>false</ScaleCrop>
  <Company>SPecialiST RePack</Company>
  <LinksUpToDate>false</LinksUpToDate>
  <CharactersWithSpaces>18037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бекіту туралы» Қазақстан Республикасы Үкіметінің 2008 жылғы 31 желтоқсандағы № 1339 Қаулысы (2016.29.12.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2024-02-20T02:51:00Z</dcterms:created>
  <dcterms:modified xsi:type="dcterms:W3CDTF">2024-02-20T02:51:00Z</dcterms:modified>
</cp:coreProperties>
</file>