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79D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Үкіметінің, Қазақстан Республикасы Ұлттық Банкінің жңне Қазақстан Республикасы Қаржы нарығын жңне қаржы ұйымдарын реттеу мен бақылау агенттігінің Экономиканы жңне қаржы жүйесін тұрақтандыру жөніндегі 2009 - 2010 жылдарға арналған бі</w:t>
      </w:r>
      <w:r>
        <w:rPr>
          <w:rStyle w:val="s0"/>
          <w:b/>
          <w:bCs/>
        </w:rPr>
        <w:t>рлескен іс-қимыл жоспарын іске асыру жөніндегі іс-шаралар жоспарын бекіту туралы» Қазақстан Республикасы Үкіметінің 2009 жылғы 13 қаңтардағы № 6 Қаулысы (2021.23.12. берілген өзгерістер мен толықтырулармен)</w:t>
      </w:r>
    </w:p>
    <w:p w:rsidR="00000000" w:rsidRDefault="005279D6">
      <w:pPr>
        <w:pStyle w:val="pj"/>
      </w:pPr>
      <w:r>
        <w:rPr>
          <w:rStyle w:val="s0"/>
        </w:rPr>
        <w:t> </w:t>
      </w:r>
    </w:p>
    <w:p w:rsidR="00000000" w:rsidRDefault="005279D6">
      <w:pPr>
        <w:pStyle w:val="pj"/>
      </w:pPr>
      <w:r>
        <w:rPr>
          <w:rStyle w:val="s0"/>
        </w:rPr>
        <w:t>Енгізілген өзгерістер: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2009.17.02. № 166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2009.17.02. № 180 </w:t>
      </w:r>
      <w:hyperlink r:id="rId8" w:anchor="sub_id=200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2009.17.02</w:t>
      </w:r>
      <w:r>
        <w:rPr>
          <w:rStyle w:val="s0"/>
        </w:rPr>
        <w:t xml:space="preserve">. № 177 </w:t>
      </w:r>
      <w:hyperlink r:id="rId9" w:anchor="sub_id=300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2009.18.03. № 350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2009.14.04. № 519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2009.06.05 № 633 </w:t>
      </w:r>
      <w:hyperlink r:id="rId12" w:anchor="sub_id=2" w:history="1">
        <w:r>
          <w:rPr>
            <w:rStyle w:val="a4"/>
          </w:rPr>
          <w:t>Қаулысымен</w:t>
        </w:r>
      </w:hyperlink>
      <w:r>
        <w:t> </w:t>
      </w:r>
    </w:p>
    <w:p w:rsidR="00000000" w:rsidRDefault="005279D6">
      <w:pPr>
        <w:pStyle w:val="pj"/>
      </w:pPr>
      <w:r>
        <w:t>ҚР</w:t>
      </w:r>
      <w:r>
        <w:t xml:space="preserve"> Үкіметінің 2009.14.05 № 707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2009.11.06 № 890 </w:t>
      </w:r>
      <w:hyperlink r:id="rId14" w:anchor="sub_id=2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2009.20.07 № 1101 </w:t>
      </w:r>
      <w:hyperlink r:id="rId15" w:anchor="sub_id=2000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2009.21.07 № 1108 </w:t>
      </w:r>
      <w:hyperlink r:id="rId16" w:anchor="sub_id=200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2009.31.07 № 1163 </w:t>
      </w:r>
      <w:hyperlink r:id="rId17" w:anchor="sub_id=2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2009.28.09 № 1453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2009.30.09 № 1482 </w:t>
      </w:r>
      <w:hyperlink r:id="rId19" w:anchor="sub_id=22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</w:t>
      </w:r>
      <w:r>
        <w:t>ң</w:t>
      </w:r>
      <w:r>
        <w:t xml:space="preserve"> 2009.09.10 № 1553 </w:t>
      </w:r>
      <w:hyperlink r:id="rId20" w:anchor="sub_id=300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2009.03.11 № 1747 </w:t>
      </w:r>
      <w:hyperlink r:id="rId21" w:anchor="sub_id=200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2009.3</w:t>
      </w:r>
      <w:r>
        <w:t xml:space="preserve">0.11 № 1962 </w:t>
      </w:r>
      <w:hyperlink r:id="rId22" w:anchor="sub_id=22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t>ҚР</w:t>
      </w:r>
      <w:r>
        <w:t xml:space="preserve"> Үкіметінің 2009.30.12 № 2309 </w:t>
      </w:r>
      <w:hyperlink r:id="rId23" w:anchor="sub_id=200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2010.28.06. № 659 </w:t>
      </w:r>
      <w:hyperlink r:id="rId24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279D6">
      <w:pPr>
        <w:pStyle w:val="pj"/>
      </w:pPr>
      <w:r>
        <w:t>ҚР</w:t>
      </w:r>
      <w:r>
        <w:t xml:space="preserve"> Үкіметінің 2010.13.10. № 1064 </w:t>
      </w:r>
      <w:hyperlink r:id="rId2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2010.23.11. № 1236 </w:t>
      </w:r>
      <w:hyperlink r:id="rId2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2010.09.12. № 1339 </w:t>
      </w:r>
      <w:hyperlink r:id="rId27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2010.28.12. </w:t>
      </w:r>
      <w:r>
        <w:rPr>
          <w:rStyle w:val="s0"/>
        </w:rPr>
        <w:t xml:space="preserve">№ 1427 </w:t>
      </w:r>
      <w:hyperlink r:id="rId28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2010.30.12. № 1474 </w:t>
      </w:r>
      <w:hyperlink r:id="rId29" w:history="1">
        <w:r>
          <w:rPr>
            <w:rStyle w:val="a4"/>
          </w:rPr>
          <w:t>Қаулысымен</w:t>
        </w:r>
      </w:hyperlink>
    </w:p>
    <w:p w:rsidR="00000000" w:rsidRDefault="005279D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2021.23.12. № 918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279D6">
      <w:pPr>
        <w:pStyle w:val="pj"/>
      </w:pPr>
      <w:r>
        <w:rPr>
          <w:rStyle w:val="s0"/>
        </w:rPr>
        <w:t> </w:t>
      </w:r>
    </w:p>
    <w:p w:rsidR="00000000" w:rsidRDefault="005279D6">
      <w:pPr>
        <w:pStyle w:val="pj"/>
      </w:pPr>
      <w:r>
        <w:rPr>
          <w:rStyle w:val="s0"/>
        </w:rPr>
        <w:t>Бұрынғы редакциялар: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 xml:space="preserve">2009 ж. 17 ақпанға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18 наурызға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14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6  мамырға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14 мамырға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11 маусымға дейін қолданылған </w:t>
      </w:r>
      <w:hyperlink r:id="rId36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5279D6">
      <w:pPr>
        <w:pStyle w:val="pj"/>
      </w:pPr>
      <w:r>
        <w:t xml:space="preserve">2009 ж. 20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21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31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28 қыркүйекке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>2009 ж. 30 қыркүйекке дейін қол</w:t>
      </w:r>
      <w:r>
        <w:t xml:space="preserve">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9 қазанға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3 қазанға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30 қарашаға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2009 ж. 30 желтоқсанға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rPr>
          <w:rStyle w:val="s0"/>
        </w:rPr>
        <w:t xml:space="preserve">2010 ж. 28 маусымға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2010 ж. 13 қазанға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>2010 ж. 23 қара</w:t>
      </w:r>
      <w:r>
        <w:t xml:space="preserve">шаға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2010 ж. 9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2010 ж. 28 желтоқсанға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2010 ж. 30 желтоқсанға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 xml:space="preserve">2021 ж. 23 желтоқсанға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p w:rsidR="00000000" w:rsidRDefault="005279D6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9D6" w:rsidRDefault="005279D6" w:rsidP="005279D6">
      <w:r>
        <w:separator/>
      </w:r>
    </w:p>
  </w:endnote>
  <w:endnote w:type="continuationSeparator" w:id="0">
    <w:p w:rsidR="005279D6" w:rsidRDefault="005279D6" w:rsidP="00527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6" w:rsidRDefault="005279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6" w:rsidRDefault="005279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6" w:rsidRDefault="005279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9D6" w:rsidRDefault="005279D6" w:rsidP="005279D6">
      <w:r>
        <w:separator/>
      </w:r>
    </w:p>
  </w:footnote>
  <w:footnote w:type="continuationSeparator" w:id="0">
    <w:p w:rsidR="005279D6" w:rsidRDefault="005279D6" w:rsidP="005279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6" w:rsidRDefault="005279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6" w:rsidRDefault="005279D6" w:rsidP="005279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79D6" w:rsidRPr="005279D6" w:rsidRDefault="005279D6" w:rsidP="005279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2009 - 2010 жылдарға арналған бірлескен іс-қимыл жоспарын іске асыру жөніндегі іс-шаралар жоспарын бекіту туралы» Қазақстан Республикасы Үкіметінің 2009 жылғы 13 қаңтардағы № 6 Қаулысы (2021.23.12.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79D6" w:rsidRDefault="005279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79D6"/>
    <w:rsid w:val="00527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79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79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79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79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79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79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79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79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24360" TargetMode="External"/><Relationship Id="rId18" Type="http://schemas.openxmlformats.org/officeDocument/2006/relationships/hyperlink" Target="http://online.zakon.kz/Document/?doc_id=30484399" TargetMode="External"/><Relationship Id="rId26" Type="http://schemas.openxmlformats.org/officeDocument/2006/relationships/hyperlink" Target="http://online.zakon.kz/Document/?doc_id=30860140" TargetMode="External"/><Relationship Id="rId39" Type="http://schemas.openxmlformats.org/officeDocument/2006/relationships/hyperlink" Target="http://online.zakon.kz/Document/?doc_id=30462238" TargetMode="External"/><Relationship Id="rId21" Type="http://schemas.openxmlformats.org/officeDocument/2006/relationships/hyperlink" Target="http://online.zakon.kz/Document/?doc_id=30509821" TargetMode="External"/><Relationship Id="rId34" Type="http://schemas.openxmlformats.org/officeDocument/2006/relationships/hyperlink" Target="http://online.zakon.kz/Document/?doc_id=30420363" TargetMode="External"/><Relationship Id="rId42" Type="http://schemas.openxmlformats.org/officeDocument/2006/relationships/hyperlink" Target="http://online.zakon.kz/Document/?doc_id=30497924" TargetMode="External"/><Relationship Id="rId47" Type="http://schemas.openxmlformats.org/officeDocument/2006/relationships/hyperlink" Target="http://online.zakon.kz/Document/?doc_id=30838477" TargetMode="External"/><Relationship Id="rId50" Type="http://schemas.openxmlformats.org/officeDocument/2006/relationships/hyperlink" Target="http://online.zakon.kz/Document/?doc_id=30919463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0388327" TargetMode="External"/><Relationship Id="rId12" Type="http://schemas.openxmlformats.org/officeDocument/2006/relationships/hyperlink" Target="http://online.zakon.kz/Document/?doc_id=30420328" TargetMode="External"/><Relationship Id="rId17" Type="http://schemas.openxmlformats.org/officeDocument/2006/relationships/hyperlink" Target="http://online.zakon.kz/Document/?doc_id=30462228" TargetMode="External"/><Relationship Id="rId25" Type="http://schemas.openxmlformats.org/officeDocument/2006/relationships/hyperlink" Target="http://online.zakon.kz/Document/?doc_id=30838433" TargetMode="External"/><Relationship Id="rId33" Type="http://schemas.openxmlformats.org/officeDocument/2006/relationships/hyperlink" Target="http://online.zakon.kz/Document/?doc_id=30413967" TargetMode="External"/><Relationship Id="rId38" Type="http://schemas.openxmlformats.org/officeDocument/2006/relationships/hyperlink" Target="http://online.zakon.kz/Document/?doc_id=30453228" TargetMode="External"/><Relationship Id="rId46" Type="http://schemas.openxmlformats.org/officeDocument/2006/relationships/hyperlink" Target="http://online.zakon.kz/Document/?doc_id=30803373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53221" TargetMode="External"/><Relationship Id="rId20" Type="http://schemas.openxmlformats.org/officeDocument/2006/relationships/hyperlink" Target="http://online.zakon.kz/Document/?doc_id=30496895" TargetMode="External"/><Relationship Id="rId29" Type="http://schemas.openxmlformats.org/officeDocument/2006/relationships/hyperlink" Target="http://online.zakon.kz/Document/?doc_id=30917010" TargetMode="External"/><Relationship Id="rId41" Type="http://schemas.openxmlformats.org/officeDocument/2006/relationships/hyperlink" Target="http://online.zakon.kz/Document/?doc_id=30484707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3663" TargetMode="External"/><Relationship Id="rId24" Type="http://schemas.openxmlformats.org/officeDocument/2006/relationships/hyperlink" Target="http://online.zakon.kz/Document/?doc_id=30803338" TargetMode="External"/><Relationship Id="rId32" Type="http://schemas.openxmlformats.org/officeDocument/2006/relationships/hyperlink" Target="http://online.zakon.kz/Document/?doc_id=30398795" TargetMode="External"/><Relationship Id="rId37" Type="http://schemas.openxmlformats.org/officeDocument/2006/relationships/hyperlink" Target="http://online.zakon.kz/Document/?doc_id=30453115" TargetMode="External"/><Relationship Id="rId40" Type="http://schemas.openxmlformats.org/officeDocument/2006/relationships/hyperlink" Target="http://online.zakon.kz/Document/?doc_id=30484698" TargetMode="External"/><Relationship Id="rId45" Type="http://schemas.openxmlformats.org/officeDocument/2006/relationships/hyperlink" Target="http://online.zakon.kz/Document/?doc_id=30549098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52810" TargetMode="External"/><Relationship Id="rId23" Type="http://schemas.openxmlformats.org/officeDocument/2006/relationships/hyperlink" Target="http://online.zakon.kz/Document/?doc_id=30549071" TargetMode="External"/><Relationship Id="rId28" Type="http://schemas.openxmlformats.org/officeDocument/2006/relationships/hyperlink" Target="http://online.zakon.kz/Document/?doc_id=30919459" TargetMode="External"/><Relationship Id="rId36" Type="http://schemas.openxmlformats.org/officeDocument/2006/relationships/hyperlink" Target="http://online.zakon.kz/Document/?doc_id=30432269" TargetMode="External"/><Relationship Id="rId49" Type="http://schemas.openxmlformats.org/officeDocument/2006/relationships/hyperlink" Target="http://online.zakon.kz/Document/?doc_id=30863392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0398479" TargetMode="External"/><Relationship Id="rId19" Type="http://schemas.openxmlformats.org/officeDocument/2006/relationships/hyperlink" Target="http://online.zakon.kz/Document/?doc_id=30484456" TargetMode="External"/><Relationship Id="rId31" Type="http://schemas.openxmlformats.org/officeDocument/2006/relationships/hyperlink" Target="http://online.zakon.kz/Document/?doc_id=30388842" TargetMode="External"/><Relationship Id="rId44" Type="http://schemas.openxmlformats.org/officeDocument/2006/relationships/hyperlink" Target="http://online.zakon.kz/Document/?doc_id=30530776" TargetMode="External"/><Relationship Id="rId52" Type="http://schemas.openxmlformats.org/officeDocument/2006/relationships/hyperlink" Target="http://online.zakon.kz/Document/?doc_id=30926567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2078" TargetMode="External"/><Relationship Id="rId14" Type="http://schemas.openxmlformats.org/officeDocument/2006/relationships/hyperlink" Target="http://online.zakon.kz/Document/?doc_id=30432180" TargetMode="External"/><Relationship Id="rId22" Type="http://schemas.openxmlformats.org/officeDocument/2006/relationships/hyperlink" Target="http://online.zakon.kz/Document/?doc_id=30530705" TargetMode="External"/><Relationship Id="rId27" Type="http://schemas.openxmlformats.org/officeDocument/2006/relationships/hyperlink" Target="http://online.zakon.kz/Document/?doc_id=30863388" TargetMode="External"/><Relationship Id="rId30" Type="http://schemas.openxmlformats.org/officeDocument/2006/relationships/hyperlink" Target="http://online.zakon.kz/Document/?doc_id=32550040" TargetMode="External"/><Relationship Id="rId35" Type="http://schemas.openxmlformats.org/officeDocument/2006/relationships/hyperlink" Target="http://online.zakon.kz/Document/?doc_id=30424403" TargetMode="External"/><Relationship Id="rId43" Type="http://schemas.openxmlformats.org/officeDocument/2006/relationships/hyperlink" Target="http://online.zakon.kz/Document/?doc_id=30509919" TargetMode="External"/><Relationship Id="rId48" Type="http://schemas.openxmlformats.org/officeDocument/2006/relationships/hyperlink" Target="http://online.zakon.kz/Document/?doc_id=30860152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0391169" TargetMode="External"/><Relationship Id="rId51" Type="http://schemas.openxmlformats.org/officeDocument/2006/relationships/hyperlink" Target="http://online.zakon.kz/Document/?doc_id=3092656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5484</Characters>
  <Application>Microsoft Office Word</Application>
  <DocSecurity>0</DocSecurity>
  <Lines>45</Lines>
  <Paragraphs>11</Paragraphs>
  <ScaleCrop>false</ScaleCrop>
  <Company>SPecialiST RePack</Company>
  <LinksUpToDate>false</LinksUpToDate>
  <CharactersWithSpaces>5830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Үкіметінің, Қазақстан Республикасы Ұлттық Банкінің және Қазақстан Республикасы Қаржы нарығын және қаржы ұйымдарын реттеу мен бақылау агенттігінің Экономиканы және қаржы жүйесін тұрақтандыру жөніндегі 2009 - 2010 жылдарға арналған бірлескен іс-қимыл жоспарын іске асыру жөніндегі іс-шаралар жоспарын бекіту туралы» Қазақстан Республикасы Үкіметінің 2009 жылғы 13 қаңтардағы № 6 Қаулысы (2021.23.12.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2024-04-29T01:13:00Z</dcterms:created>
  <dcterms:modified xsi:type="dcterms:W3CDTF">2024-04-29T01:13:00Z</dcterms:modified>
</cp:coreProperties>
</file>