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41A1">
      <w:pPr>
        <w:pStyle w:val="pr"/>
      </w:pPr>
      <w:bookmarkStart w:id="0" w:name="_GoBack"/>
      <w:bookmarkEnd w:id="0"/>
      <w:r>
        <w:t>21.02.2009</w:t>
      </w:r>
    </w:p>
    <w:p w:rsidR="00000000" w:rsidRDefault="004F41A1">
      <w:pPr>
        <w:pStyle w:val="pc"/>
      </w:pPr>
      <w:r>
        <w:rPr>
          <w:rStyle w:val="s1"/>
        </w:rPr>
        <w:t>Назначены два управляющих директора ФНБ «Самрук-Казына»</w:t>
      </w:r>
    </w:p>
    <w:p w:rsidR="00000000" w:rsidRDefault="004F41A1">
      <w:pPr>
        <w:pStyle w:val="pj"/>
      </w:pPr>
      <w:r>
        <w:rPr>
          <w:rStyle w:val="s0"/>
        </w:rPr>
        <w:t> </w:t>
      </w:r>
    </w:p>
    <w:p w:rsidR="00000000" w:rsidRDefault="004F41A1">
      <w:pPr>
        <w:pStyle w:val="pj"/>
      </w:pPr>
      <w:r>
        <w:rPr>
          <w:rStyle w:val="s0"/>
        </w:rPr>
        <w:t>Астана. 20 февраля. "Казахстан Сегодня" - Назначены два управляющих директора Фонда национального благосостояния (ФНБ) "Самрук-Казына", передает агентство со ссылкой на пресс-службу ФНБ.</w:t>
      </w:r>
    </w:p>
    <w:p w:rsidR="00000000" w:rsidRDefault="004F41A1">
      <w:pPr>
        <w:pStyle w:val="pj"/>
      </w:pPr>
      <w:r>
        <w:rPr>
          <w:rStyle w:val="s0"/>
        </w:rPr>
        <w:t>"</w:t>
      </w:r>
      <w:hyperlink r:id="rId7" w:history="1">
        <w:r>
          <w:rPr>
            <w:rStyle w:val="a4"/>
          </w:rPr>
          <w:t>Вадим Зверьков</w:t>
        </w:r>
      </w:hyperlink>
      <w:r>
        <w:rPr>
          <w:rStyle w:val="s0"/>
        </w:rPr>
        <w:t xml:space="preserve"> и </w:t>
      </w:r>
      <w:hyperlink r:id="rId8" w:history="1">
        <w:r>
          <w:rPr>
            <w:rStyle w:val="a4"/>
          </w:rPr>
          <w:t>Улан Байжанов</w:t>
        </w:r>
      </w:hyperlink>
      <w:r>
        <w:rPr>
          <w:rStyle w:val="s0"/>
        </w:rPr>
        <w:t xml:space="preserve"> назначены управляющими директорами АО "ФНБ "Самрук-Казына", - говорится в распространенном соо</w:t>
      </w:r>
      <w:r>
        <w:rPr>
          <w:rStyle w:val="s0"/>
        </w:rPr>
        <w:t>бщении.</w:t>
      </w:r>
    </w:p>
    <w:p w:rsidR="00000000" w:rsidRDefault="004F41A1">
      <w:pPr>
        <w:pStyle w:val="pj"/>
      </w:pPr>
      <w:r>
        <w:rPr>
          <w:rStyle w:val="s0"/>
        </w:rPr>
        <w:t>"В. Зверьков, ранее занимавший пост председателя правления АО "НК "СПК Сарыарка", будет курировать блок международных отношений в фонде "Самрук-Казына", - уточняет пресс-служба.</w:t>
      </w:r>
    </w:p>
    <w:p w:rsidR="00000000" w:rsidRDefault="004F41A1">
      <w:pPr>
        <w:pStyle w:val="pj"/>
      </w:pPr>
      <w:r>
        <w:rPr>
          <w:rStyle w:val="s0"/>
        </w:rPr>
        <w:t>"У. Байжанов, ранее работавший вице-президентом - руководителем аппара</w:t>
      </w:r>
      <w:r>
        <w:rPr>
          <w:rStyle w:val="s0"/>
        </w:rPr>
        <w:t>та НК "КазМунайГаз", будет курировать блок горнорудных и промышленных активов, а также вопросы, связанные с деятельностью СПК", - проинформировали в пресс-службе.</w:t>
      </w:r>
    </w:p>
    <w:p w:rsidR="00000000" w:rsidRDefault="004F41A1">
      <w:pPr>
        <w:pStyle w:val="pj"/>
      </w:pPr>
      <w:r>
        <w:rPr>
          <w:rStyle w:val="s0"/>
        </w:rPr>
        <w:t>Указом президента Республики Казахстан Н. Назарбаева от 13 октября 2008 года АО "Фонд устойчи</w:t>
      </w:r>
      <w:r>
        <w:rPr>
          <w:rStyle w:val="s0"/>
        </w:rPr>
        <w:t>вого развития "Казына" и АО "Казахстанский холдинг по управлению государственными активами "Самрук" объединены в АО "Фонд национального благосостояния "Самрук-Казына".</w:t>
      </w:r>
    </w:p>
    <w:p w:rsidR="00000000" w:rsidRDefault="004F41A1">
      <w:pPr>
        <w:pStyle w:val="p"/>
      </w:pPr>
      <w:r>
        <w:t> </w:t>
      </w:r>
    </w:p>
    <w:p w:rsidR="00000000" w:rsidRDefault="004F41A1">
      <w:pPr>
        <w:pStyle w:val="p"/>
      </w:pPr>
      <w:r>
        <w:rPr>
          <w:sz w:val="20"/>
          <w:szCs w:val="20"/>
        </w:rPr>
        <w:t> </w:t>
      </w:r>
    </w:p>
    <w:p w:rsidR="00000000" w:rsidRDefault="004F41A1">
      <w:pPr>
        <w:pStyle w:val="p"/>
      </w:pPr>
      <w:r>
        <w:rPr>
          <w:sz w:val="20"/>
          <w:szCs w:val="20"/>
        </w:rPr>
        <w:t>Источник: ИА «Kazakhstan Today» (</w:t>
      </w:r>
      <w:hyperlink r:id="rId9" w:tgtFrame="_blank" w:history="1">
        <w:r>
          <w:rPr>
            <w:rStyle w:val="a4"/>
            <w:sz w:val="20"/>
            <w:szCs w:val="20"/>
          </w:rPr>
          <w:t>https</w:t>
        </w:r>
        <w:r>
          <w:rPr>
            <w:rStyle w:val="a4"/>
            <w:sz w:val="20"/>
            <w:szCs w:val="20"/>
          </w:rPr>
          <w:t>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1A1" w:rsidRDefault="004F41A1" w:rsidP="004F41A1">
      <w:r>
        <w:separator/>
      </w:r>
    </w:p>
  </w:endnote>
  <w:endnote w:type="continuationSeparator" w:id="0">
    <w:p w:rsidR="004F41A1" w:rsidRDefault="004F41A1" w:rsidP="004F4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1A1" w:rsidRDefault="004F41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1A1" w:rsidRDefault="004F41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1A1" w:rsidRDefault="004F41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1A1" w:rsidRDefault="004F41A1" w:rsidP="004F41A1">
      <w:r>
        <w:separator/>
      </w:r>
    </w:p>
  </w:footnote>
  <w:footnote w:type="continuationSeparator" w:id="0">
    <w:p w:rsidR="004F41A1" w:rsidRDefault="004F41A1" w:rsidP="004F4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1A1" w:rsidRDefault="004F41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1A1" w:rsidRDefault="004F41A1" w:rsidP="004F41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41A1" w:rsidRPr="004F41A1" w:rsidRDefault="004F41A1" w:rsidP="004F41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два управляющих директора ФНБ «Самрук-Казына»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1A1" w:rsidRDefault="004F41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41A1"/>
    <w:rsid w:val="004F4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41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41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41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41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41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41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41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41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7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42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t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1162</Characters>
  <Application>Microsoft Office Word</Application>
  <DocSecurity>0</DocSecurity>
  <Lines>9</Lines>
  <Paragraphs>2</Paragraphs>
  <ScaleCrop>false</ScaleCrop>
  <Company/>
  <LinksUpToDate>false</LinksUpToDate>
  <CharactersWithSpaces>1292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2025-05-09T08:42:00Z</dcterms:created>
  <dcterms:modified xsi:type="dcterms:W3CDTF">2025-05-09T08:42:00Z</dcterms:modified>
</cp:coreProperties>
</file>