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71F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Орман және аңшылық шаруашылығы комитетінің «Шарын мемлекеттік ұлттық табиғи паркі» мемлекеттік мекемесінін аумағын кеңейтудің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6 ақпандағы № 121 Қаулысы</w:t>
      </w:r>
    </w:p>
    <w:p w:rsidR="00000000" w:rsidRDefault="009371F7">
      <w:pPr>
        <w:jc w:val="center"/>
      </w:pPr>
      <w:r>
        <w:rPr>
          <w:rStyle w:val="s3"/>
          <w:b w:val="0"/>
          <w:bCs w:val="0"/>
        </w:rPr>
        <w:t xml:space="preserve">(2015.04.09.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9371F7">
      <w:pPr>
        <w:ind w:firstLine="400"/>
        <w:jc w:val="thaiDistribute"/>
      </w:pPr>
      <w:r>
        <w:t> </w:t>
      </w:r>
    </w:p>
    <w:p w:rsidR="00000000" w:rsidRDefault="009371F7">
      <w:pPr>
        <w:ind w:firstLine="400"/>
        <w:jc w:val="both"/>
      </w:pPr>
      <w:r>
        <w:rPr>
          <w:rStyle w:val="s0"/>
        </w:rPr>
        <w:t xml:space="preserve">«Ерекше қорғалатын табиғи аумақтар туралы» Қазақстан Республикасының 2006 жылғы 7 шілдедегі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және Алматы облысының ерекше экологиялық, ғылыми және рекреациялық құндылығы бар біре</w:t>
      </w:r>
      <w:r>
        <w:rPr>
          <w:rStyle w:val="s0"/>
        </w:rPr>
        <w:t xml:space="preserve">гей табиғи кешендерін сақтау және қалпына келтіру және оларды одан әрі дамытуды қамтамасыз ету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9371F7">
      <w:pPr>
        <w:ind w:firstLine="400"/>
        <w:jc w:val="both"/>
      </w:pPr>
      <w:r>
        <w:rPr>
          <w:rStyle w:val="s0"/>
        </w:rPr>
        <w:t>1. Қорғаныс қажеттеріне арналған жерлер санатынан (Қазақстан Республикасы Қорғаныс министрлігінің әскер</w:t>
      </w:r>
      <w:r>
        <w:rPr>
          <w:rStyle w:val="s0"/>
        </w:rPr>
        <w:t>и полигоны) жалпы алаңы 3767,7 га жер учаскесі алынсын.</w:t>
      </w:r>
    </w:p>
    <w:p w:rsidR="00000000" w:rsidRDefault="009371F7">
      <w:pPr>
        <w:ind w:firstLine="400"/>
        <w:jc w:val="both"/>
      </w:pPr>
      <w:r>
        <w:rPr>
          <w:rStyle w:val="s0"/>
        </w:rPr>
        <w:t>2. Осы қаулының 1-тармағында көрсетілген жер учаскесі және Алматы облысы Ұйғыр ауданының аумағындағы жалпы алаңы 30132,3 га босалқы жерлер Қазақстан Республикасының жер заңнамасында белгіленген тәртіп</w:t>
      </w:r>
      <w:r>
        <w:rPr>
          <w:rStyle w:val="s0"/>
        </w:rPr>
        <w:t xml:space="preserve">пен осы қаулыға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тұрақты жер пайдалануға Қазақстан Республикасы Ауыл шаруашылығы министрлігі Орман және аңшылық шаруашылығы комитетінің «Шарын мемлекеттік ұлттық табиғи паркі» мемлекеттік мекемесіне (бұдан әрі -</w:t>
      </w:r>
      <w:r>
        <w:rPr>
          <w:rStyle w:val="s0"/>
        </w:rPr>
        <w:t xml:space="preserve"> мекеме) берілсін.</w:t>
      </w:r>
    </w:p>
    <w:p w:rsidR="00000000" w:rsidRDefault="009371F7">
      <w:pPr>
        <w:ind w:firstLine="400"/>
        <w:jc w:val="both"/>
      </w:pPr>
      <w:r>
        <w:rPr>
          <w:rStyle w:val="s0"/>
        </w:rPr>
        <w:t>Көрсетілген жер учаскелері босалқы жерлер және қорғаныс қажеттеріне арналған жерлер санатынан ерекше қорғалатын табиғи аумақтар жері санатына ауыстырылсын.</w:t>
      </w:r>
    </w:p>
    <w:p w:rsidR="00000000" w:rsidRDefault="009371F7">
      <w:pPr>
        <w:ind w:firstLine="400"/>
        <w:jc w:val="both"/>
      </w:pPr>
      <w:r>
        <w:rPr>
          <w:rStyle w:val="s0"/>
        </w:rPr>
        <w:t>3. Алматы облысының әкімдігі Қазақстан Республикасының қолданыстағы заңнамасына с</w:t>
      </w:r>
      <w:r>
        <w:rPr>
          <w:rStyle w:val="s0"/>
        </w:rPr>
        <w:t>әйкес</w:t>
      </w:r>
      <w:r>
        <w:rPr>
          <w:rStyle w:val="s0"/>
        </w:rPr>
        <w:t xml:space="preserve"> осы аймақтың шегінде экологиялық жүйелердің жай-күйіне және оларды қалпына келтіруге кері әсер ететін кез келген қызметке тыйым салынатын және (немесе) шектеу қойылатын мекеме жерінің төңірегінде күзет аймағын белгілесін.</w:t>
      </w:r>
    </w:p>
    <w:p w:rsidR="00000000" w:rsidRDefault="009371F7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0"/>
        </w:rPr>
        <w:t>ҚР</w:t>
      </w:r>
      <w:r>
        <w:rPr>
          <w:rStyle w:val="S00"/>
        </w:rPr>
        <w:t xml:space="preserve"> Үкіметінің 2015.04.09.</w:t>
      </w:r>
      <w:r>
        <w:rPr>
          <w:rStyle w:val="S00"/>
        </w:rPr>
        <w:t xml:space="preserve"> № 745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anchor="sub_id=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371F7">
      <w:pPr>
        <w:ind w:firstLine="400"/>
        <w:jc w:val="both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9371F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71F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371F7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71F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371F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371F7">
      <w:pPr>
        <w:ind w:firstLine="400"/>
        <w:jc w:val="both"/>
      </w:pPr>
      <w:r>
        <w:rPr>
          <w:rStyle w:val="s0"/>
        </w:rPr>
        <w:t> </w:t>
      </w:r>
    </w:p>
    <w:p w:rsidR="00000000" w:rsidRDefault="009371F7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371F7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9371F7">
      <w:pPr>
        <w:ind w:firstLine="400"/>
        <w:jc w:val="right"/>
      </w:pPr>
      <w:r>
        <w:rPr>
          <w:rStyle w:val="s0"/>
        </w:rPr>
        <w:t>2009 жылғы 6 ақпандағы</w:t>
      </w:r>
    </w:p>
    <w:p w:rsidR="00000000" w:rsidRDefault="009371F7">
      <w:pPr>
        <w:ind w:firstLine="400"/>
        <w:jc w:val="right"/>
      </w:pPr>
      <w:r>
        <w:rPr>
          <w:rStyle w:val="s0"/>
        </w:rPr>
        <w:t xml:space="preserve">№ 121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9371F7">
      <w:pPr>
        <w:ind w:firstLine="400"/>
        <w:jc w:val="right"/>
      </w:pPr>
      <w:r>
        <w:rPr>
          <w:rStyle w:val="s0"/>
        </w:rPr>
        <w:t>Қосымша</w:t>
      </w:r>
    </w:p>
    <w:p w:rsidR="00000000" w:rsidRDefault="009371F7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9371F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</w:t>
      </w:r>
    </w:p>
    <w:p w:rsidR="00000000" w:rsidRDefault="009371F7">
      <w:pPr>
        <w:jc w:val="center"/>
      </w:pPr>
      <w:r>
        <w:rPr>
          <w:rStyle w:val="s1"/>
        </w:rPr>
        <w:t>Орман және аңшылық шаруашылығы комитетінің «Шарын</w:t>
      </w:r>
    </w:p>
    <w:p w:rsidR="00000000" w:rsidRDefault="009371F7">
      <w:pPr>
        <w:jc w:val="center"/>
      </w:pPr>
      <w:r>
        <w:rPr>
          <w:rStyle w:val="s1"/>
        </w:rPr>
        <w:t>мемлекеттік ұлттық табиғи паркі» мемлекеттік</w:t>
      </w:r>
    </w:p>
    <w:p w:rsidR="00000000" w:rsidRDefault="009371F7">
      <w:pPr>
        <w:jc w:val="center"/>
      </w:pPr>
      <w:r>
        <w:rPr>
          <w:rStyle w:val="s1"/>
        </w:rPr>
        <w:t>мекемесіне Алматы облысының аумағында</w:t>
      </w:r>
    </w:p>
    <w:p w:rsidR="00000000" w:rsidRDefault="009371F7">
      <w:pPr>
        <w:jc w:val="center"/>
      </w:pPr>
      <w:r>
        <w:rPr>
          <w:rStyle w:val="s1"/>
        </w:rPr>
        <w:t>тұрақты жер пайдалануға берілетін жер</w:t>
      </w:r>
    </w:p>
    <w:p w:rsidR="00000000" w:rsidRDefault="009371F7">
      <w:pPr>
        <w:jc w:val="center"/>
      </w:pPr>
      <w:r>
        <w:rPr>
          <w:rStyle w:val="s1"/>
        </w:rPr>
        <w:t>учаскелерінің экспликациясы</w:t>
      </w:r>
    </w:p>
    <w:p w:rsidR="00000000" w:rsidRDefault="009371F7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28"/>
        <w:gridCol w:w="1643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71F7">
            <w:pPr>
              <w:jc w:val="thaiDistribute"/>
            </w:pPr>
            <w:r>
              <w:rPr>
                <w:rStyle w:val="s0"/>
              </w:rPr>
              <w:t>Жерлер санаты және құрамы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71F7">
            <w:pPr>
              <w:jc w:val="thaiDistribute"/>
            </w:pPr>
            <w:r>
              <w:rPr>
                <w:rStyle w:val="s0"/>
              </w:rPr>
              <w:t>Алаңы, га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71F7">
            <w:pPr>
              <w:jc w:val="thaiDistribute"/>
            </w:pPr>
            <w:r>
              <w:rPr>
                <w:rStyle w:val="s0"/>
              </w:rPr>
              <w:t>Ұйғыр</w:t>
            </w:r>
            <w:r>
              <w:rPr>
                <w:rStyle w:val="s0"/>
              </w:rPr>
              <w:t xml:space="preserve"> ауданы: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71F7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71F7">
            <w:pPr>
              <w:jc w:val="thaiDistribute"/>
            </w:pPr>
            <w:r>
              <w:rPr>
                <w:rStyle w:val="s0"/>
              </w:rPr>
              <w:t>1) босалқы жерлер: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71F7">
            <w:pPr>
              <w:jc w:val="center"/>
            </w:pPr>
            <w:r>
              <w:rPr>
                <w:rStyle w:val="s0"/>
              </w:rPr>
              <w:t>30132,3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71F7">
            <w:pPr>
              <w:jc w:val="thaiDistribute"/>
            </w:pPr>
            <w:r>
              <w:rPr>
                <w:rStyle w:val="s0"/>
              </w:rPr>
              <w:t>жайылымдар;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71F7">
            <w:pPr>
              <w:jc w:val="center"/>
            </w:pPr>
            <w:r>
              <w:rPr>
                <w:rStyle w:val="s0"/>
              </w:rPr>
              <w:t>29680,3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71F7">
            <w:pPr>
              <w:jc w:val="thaiDistribute"/>
            </w:pPr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жерлер;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71F7">
            <w:pPr>
              <w:jc w:val="center"/>
            </w:pPr>
            <w:r>
              <w:rPr>
                <w:rStyle w:val="s0"/>
              </w:rPr>
              <w:t>452,0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71F7">
            <w:pPr>
              <w:jc w:val="thaiDistribute"/>
            </w:pPr>
            <w:r>
              <w:rPr>
                <w:rStyle w:val="s0"/>
              </w:rPr>
              <w:t>2) қорғаныс қажеттеріне арналған жерлер (өзге жерлер)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71F7">
            <w:pPr>
              <w:jc w:val="center"/>
            </w:pPr>
            <w:r>
              <w:rPr>
                <w:rStyle w:val="s0"/>
              </w:rPr>
              <w:t>3767,7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71F7">
            <w:pPr>
              <w:jc w:val="thaiDistribute"/>
            </w:pPr>
            <w:r>
              <w:rPr>
                <w:rStyle w:val="s0"/>
              </w:rPr>
              <w:t>Барлығы: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71F7">
            <w:pPr>
              <w:jc w:val="center"/>
            </w:pPr>
            <w:r>
              <w:rPr>
                <w:rStyle w:val="s0"/>
              </w:rPr>
              <w:t>33900,0</w:t>
            </w:r>
          </w:p>
        </w:tc>
      </w:tr>
    </w:tbl>
    <w:p w:rsidR="00000000" w:rsidRDefault="009371F7">
      <w:pPr>
        <w:ind w:firstLine="400"/>
        <w:jc w:val="thaiDistribute"/>
      </w:pPr>
      <w:r>
        <w:t> </w:t>
      </w:r>
    </w:p>
    <w:p w:rsidR="00000000" w:rsidRDefault="009371F7">
      <w:pPr>
        <w:ind w:firstLine="400"/>
        <w:jc w:val="thaiDistribute"/>
      </w:pPr>
      <w:r>
        <w:t> </w:t>
      </w:r>
    </w:p>
    <w:p w:rsidR="00000000" w:rsidRDefault="009371F7">
      <w:pPr>
        <w:ind w:firstLine="400"/>
        <w:jc w:val="thaiDistribute"/>
      </w:pPr>
      <w:r>
        <w:t> </w:t>
      </w:r>
    </w:p>
    <w:p w:rsidR="00000000" w:rsidRDefault="009371F7">
      <w:pPr>
        <w:ind w:firstLine="400"/>
        <w:jc w:val="thaiDistribute"/>
      </w:pPr>
      <w:r>
        <w:t> </w:t>
      </w:r>
    </w:p>
    <w:p w:rsidR="00000000" w:rsidRDefault="009371F7">
      <w:pPr>
        <w:ind w:firstLine="400"/>
        <w:jc w:val="thaiDistribute"/>
      </w:pPr>
      <w:r>
        <w:t> </w:t>
      </w:r>
    </w:p>
    <w:p w:rsidR="00000000" w:rsidRDefault="009371F7">
      <w:pPr>
        <w:ind w:firstLine="400"/>
        <w:jc w:val="thaiDistribute"/>
      </w:pPr>
      <w:r>
        <w:t> </w:t>
      </w:r>
    </w:p>
    <w:p w:rsidR="00000000" w:rsidRDefault="009371F7">
      <w:pPr>
        <w:ind w:firstLine="400"/>
        <w:jc w:val="thaiDistribute"/>
      </w:pPr>
      <w:r>
        <w:t> </w:t>
      </w:r>
    </w:p>
    <w:p w:rsidR="00000000" w:rsidRDefault="009371F7">
      <w:pPr>
        <w:ind w:firstLine="400"/>
        <w:jc w:val="thaiDistribute"/>
      </w:pPr>
      <w:r>
        <w:t> </w:t>
      </w:r>
    </w:p>
    <w:p w:rsidR="00000000" w:rsidRDefault="009371F7">
      <w:pPr>
        <w:ind w:firstLine="400"/>
        <w:jc w:val="thaiDistribute"/>
      </w:pPr>
      <w:r>
        <w:t> </w:t>
      </w:r>
    </w:p>
    <w:p w:rsidR="00000000" w:rsidRDefault="009371F7">
      <w:pPr>
        <w:ind w:firstLine="400"/>
        <w:jc w:val="thaiDistribute"/>
      </w:pPr>
      <w:r>
        <w:t> </w:t>
      </w:r>
    </w:p>
    <w:p w:rsidR="00000000" w:rsidRDefault="009371F7">
      <w:pPr>
        <w:ind w:firstLine="400"/>
        <w:jc w:val="thaiDistribute"/>
      </w:pPr>
      <w:r>
        <w:t> </w:t>
      </w:r>
    </w:p>
    <w:p w:rsidR="00000000" w:rsidRDefault="009371F7">
      <w:pPr>
        <w:ind w:firstLine="400"/>
        <w:jc w:val="thaiDistribute"/>
      </w:pPr>
      <w:r>
        <w:t> </w:t>
      </w:r>
    </w:p>
    <w:p w:rsidR="00000000" w:rsidRDefault="009371F7">
      <w:pPr>
        <w:ind w:firstLine="400"/>
        <w:jc w:val="thaiDistribute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71F7" w:rsidRDefault="009371F7" w:rsidP="009371F7">
      <w:r>
        <w:separator/>
      </w:r>
    </w:p>
  </w:endnote>
  <w:endnote w:type="continuationSeparator" w:id="0">
    <w:p w:rsidR="009371F7" w:rsidRDefault="009371F7" w:rsidP="009371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1F7" w:rsidRDefault="009371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1F7" w:rsidRDefault="009371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1F7" w:rsidRDefault="009371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71F7" w:rsidRDefault="009371F7" w:rsidP="009371F7">
      <w:r>
        <w:separator/>
      </w:r>
    </w:p>
  </w:footnote>
  <w:footnote w:type="continuationSeparator" w:id="0">
    <w:p w:rsidR="009371F7" w:rsidRDefault="009371F7" w:rsidP="009371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1F7" w:rsidRDefault="009371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1F7" w:rsidRDefault="009371F7" w:rsidP="009371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71F7" w:rsidRPr="009371F7" w:rsidRDefault="009371F7" w:rsidP="009371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 Орман және аңшылық шаруашылығы комитетінің «Шарын мемлекеттік ұлттық табиғи паркі» мемлекеттік мекемесінін аумағын кеңейтудің кейбір мәселелері туралы» Қазақстан Республикасы Үкіметінің 2009 жылғы 6 ақпандағы № 121 Қаулысы (2015.04.09.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1F7" w:rsidRDefault="009371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71F7"/>
    <w:rsid w:val="00937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71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71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71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71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71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71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71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71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355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703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9420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4825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421</Words>
  <Characters>2401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 Орман және аңшылық шаруашылығы комитетінің «Шарын мемлекеттік ұлттық табиғи паркі» мемлекеттік мекемесінін аумағын кеңейтудің кейбір мәселелері туралы» Қазақстан Республикасы Үкіметінің 2009 жылғы 6 ақпандағы № 121 Қаулысы (2015.04.09.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2024-02-23T07:45:00Z</dcterms:created>
  <dcterms:modified xsi:type="dcterms:W3CDTF">2024-02-23T07:45:00Z</dcterms:modified>
</cp:coreProperties>
</file>