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328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 марта 2009 года № 237 «О внесении изменений и дополнений в некоторые решения Правительства Республики Казахстан» (с изменениями по состоянию на 15.10.2015 г.) (утратило силу)</w:t>
      </w:r>
    </w:p>
    <w:p w:rsidR="00000000" w:rsidRDefault="00437328">
      <w:pPr>
        <w:ind w:firstLine="400"/>
        <w:jc w:val="both"/>
      </w:pPr>
      <w:r>
        <w:t> </w:t>
      </w:r>
    </w:p>
    <w:p w:rsidR="00000000" w:rsidRDefault="00437328">
      <w:pPr>
        <w:ind w:firstLine="400"/>
        <w:jc w:val="both"/>
      </w:pPr>
      <w:r>
        <w:rPr>
          <w:rStyle w:val="s0"/>
        </w:rPr>
        <w:t>Опубликовано: «Казахстанская правда» от 28 марта 2009 г. № 88-89 (25832-25833)</w:t>
      </w:r>
    </w:p>
    <w:p w:rsidR="00000000" w:rsidRDefault="00437328">
      <w:pPr>
        <w:ind w:firstLine="400"/>
        <w:jc w:val="both"/>
      </w:pPr>
      <w:r>
        <w:t> </w:t>
      </w:r>
    </w:p>
    <w:p w:rsidR="00000000" w:rsidRDefault="0043732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37328">
      <w:pPr>
        <w:ind w:firstLine="400"/>
        <w:jc w:val="both"/>
      </w:pPr>
      <w:r>
        <w:rPr>
          <w:rStyle w:val="s0"/>
        </w:rPr>
        <w:t> </w:t>
      </w:r>
    </w:p>
    <w:p w:rsidR="00000000" w:rsidRDefault="00437328">
      <w:pPr>
        <w:ind w:firstLine="400"/>
        <w:jc w:val="both"/>
      </w:pPr>
      <w:hyperlink r:id="rId7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29.12.12 г. № 1796 (введено в действие </w:t>
      </w:r>
      <w:r>
        <w:rPr>
          <w:rStyle w:val="s0"/>
        </w:rPr>
        <w:t xml:space="preserve">по истечении двадцати одного календарного дня после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3732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04.05.14 г</w:t>
      </w:r>
      <w:r>
        <w:rPr>
          <w:rStyle w:val="s0"/>
        </w:rPr>
        <w:t xml:space="preserve">. № 435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37328">
      <w:pPr>
        <w:ind w:firstLine="400"/>
        <w:jc w:val="both"/>
      </w:pPr>
      <w:hyperlink r:id="rId11" w:anchor="sub_id=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24.09.14 г. № 1011;</w:t>
      </w:r>
    </w:p>
    <w:p w:rsidR="00000000" w:rsidRDefault="00437328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01.09.15 г. № 727 (</w:t>
      </w:r>
      <w:r>
        <w:t xml:space="preserve">введено в действие со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37328">
      <w:pPr>
        <w:ind w:firstLine="400"/>
        <w:jc w:val="both"/>
      </w:pP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08.09.15 г. № 754 (введено в действие со дня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37328">
      <w:pPr>
        <w:ind w:firstLine="400"/>
        <w:jc w:val="both"/>
      </w:pPr>
      <w:hyperlink r:id="rId16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829 (введено в действие со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37328">
      <w:pPr>
        <w:ind w:firstLine="400"/>
        <w:jc w:val="both"/>
      </w:pPr>
      <w:r>
        <w:t> </w:t>
      </w:r>
    </w:p>
    <w:p w:rsidR="00000000" w:rsidRDefault="0043732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марта 2016 года № 148</w:t>
      </w:r>
    </w:p>
    <w:p w:rsidR="00000000" w:rsidRDefault="00437328">
      <w:pPr>
        <w:ind w:firstLine="400"/>
        <w:jc w:val="both"/>
      </w:pPr>
      <w:r>
        <w:rPr>
          <w:rStyle w:val="s0"/>
        </w:rPr>
        <w:t> </w:t>
      </w:r>
    </w:p>
    <w:p w:rsidR="00000000" w:rsidRDefault="0043732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37328">
      <w:pPr>
        <w:ind w:firstLine="400"/>
        <w:jc w:val="both"/>
      </w:pPr>
      <w:r>
        <w:rPr>
          <w:rStyle w:val="s0"/>
        </w:rPr>
        <w:t> </w:t>
      </w:r>
    </w:p>
    <w:p w:rsidR="00000000" w:rsidRDefault="00437328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29.12.12 г.</w:t>
      </w:r>
    </w:p>
    <w:p w:rsidR="00000000" w:rsidRDefault="00437328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04.05.14 г.</w:t>
      </w:r>
    </w:p>
    <w:p w:rsidR="00000000" w:rsidRDefault="00437328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24.09.14 г.</w:t>
      </w:r>
    </w:p>
    <w:p w:rsidR="00000000" w:rsidRDefault="00437328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01.09.15 г.</w:t>
      </w:r>
    </w:p>
    <w:p w:rsidR="00000000" w:rsidRDefault="00437328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08.09.15 г.</w:t>
      </w:r>
    </w:p>
    <w:p w:rsidR="00000000" w:rsidRDefault="00437328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15.10.15 г.</w:t>
      </w:r>
    </w:p>
    <w:p w:rsidR="00000000" w:rsidRDefault="00437328">
      <w:pPr>
        <w:ind w:firstLine="400"/>
        <w:jc w:val="both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328" w:rsidRDefault="00437328" w:rsidP="00437328">
      <w:r>
        <w:separator/>
      </w:r>
    </w:p>
  </w:endnote>
  <w:endnote w:type="continuationSeparator" w:id="0">
    <w:p w:rsidR="00437328" w:rsidRDefault="00437328" w:rsidP="00437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328" w:rsidRDefault="004373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328" w:rsidRDefault="004373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328" w:rsidRDefault="004373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328" w:rsidRDefault="00437328" w:rsidP="00437328">
      <w:r>
        <w:separator/>
      </w:r>
    </w:p>
  </w:footnote>
  <w:footnote w:type="continuationSeparator" w:id="0">
    <w:p w:rsidR="00437328" w:rsidRDefault="00437328" w:rsidP="004373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328" w:rsidRDefault="004373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328" w:rsidRDefault="00437328" w:rsidP="004373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328" w:rsidRPr="00437328" w:rsidRDefault="00437328" w:rsidP="004373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03.03.2009 № 237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328" w:rsidRDefault="004373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328"/>
    <w:rsid w:val="00437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73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3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73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3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73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3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73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3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0914" TargetMode="External"/><Relationship Id="rId13" Type="http://schemas.openxmlformats.org/officeDocument/2006/relationships/hyperlink" Target="http://online.zakon.kz/Document/?doc_id=31696661" TargetMode="External"/><Relationship Id="rId18" Type="http://schemas.openxmlformats.org/officeDocument/2006/relationships/hyperlink" Target="http://online.zakon.kz/Document/?doc_id=3405492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11201" TargetMode="External"/><Relationship Id="rId7" Type="http://schemas.openxmlformats.org/officeDocument/2006/relationships/hyperlink" Target="http://online.zakon.kz/Document/?doc_id=31322690" TargetMode="External"/><Relationship Id="rId12" Type="http://schemas.openxmlformats.org/officeDocument/2006/relationships/hyperlink" Target="http://online.zakon.kz/Document/?doc_id=33508973" TargetMode="External"/><Relationship Id="rId17" Type="http://schemas.openxmlformats.org/officeDocument/2006/relationships/hyperlink" Target="http://online.zakon.kz/Document/?doc_id=39105738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32283" TargetMode="External"/><Relationship Id="rId20" Type="http://schemas.openxmlformats.org/officeDocument/2006/relationships/hyperlink" Target="http://online.zakon.kz/Document/?doc_id=31555185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1088" TargetMode="External"/><Relationship Id="rId24" Type="http://schemas.openxmlformats.org/officeDocument/2006/relationships/hyperlink" Target="http://online.zakon.kz/Document/?doc_id=3716953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29076" TargetMode="External"/><Relationship Id="rId23" Type="http://schemas.openxmlformats.org/officeDocument/2006/relationships/hyperlink" Target="http://online.zakon.kz/Document/?doc_id=3682001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555194" TargetMode="External"/><Relationship Id="rId19" Type="http://schemas.openxmlformats.org/officeDocument/2006/relationships/hyperlink" Target="http://online.zakon.kz/Document/?doc_id=3134944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52238" TargetMode="External"/><Relationship Id="rId14" Type="http://schemas.openxmlformats.org/officeDocument/2006/relationships/hyperlink" Target="http://online.zakon.kz/Document/?doc_id=32071391" TargetMode="External"/><Relationship Id="rId22" Type="http://schemas.openxmlformats.org/officeDocument/2006/relationships/hyperlink" Target="http://online.zakon.kz/Document/?doc_id=3896797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2572</Characters>
  <Application>Microsoft Office Word</Application>
  <DocSecurity>0</DocSecurity>
  <Lines>21</Lines>
  <Paragraphs>5</Paragraphs>
  <ScaleCrop>false</ScaleCrop>
  <Company/>
  <LinksUpToDate>false</LinksUpToDate>
  <CharactersWithSpaces>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03.03.2009 № 237 (©Paragraph 2023)</dc:title>
  <dc:subject/>
  <dc:creator>Сергей М</dc:creator>
  <cp:keywords/>
  <dc:description/>
  <cp:lastModifiedBy>Сергей М</cp:lastModifiedBy>
  <cp:revision>2</cp:revision>
  <dcterms:created xsi:type="dcterms:W3CDTF">2023-11-19T01:08:00Z</dcterms:created>
  <dcterms:modified xsi:type="dcterms:W3CDTF">2023-11-19T01:08:00Z</dcterms:modified>
</cp:coreProperties>
</file>