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1B41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6 қарашадағы № 1039 қаулысына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20 наурыздағы № 361 Қаулысы</w:t>
      </w:r>
    </w:p>
    <w:p w:rsidR="00000000" w:rsidRDefault="00B81B41">
      <w:pPr>
        <w:ind w:firstLine="400"/>
        <w:jc w:val="both"/>
      </w:pPr>
      <w:r>
        <w:rPr>
          <w:rStyle w:val="s0"/>
        </w:rPr>
        <w:t> </w:t>
      </w:r>
    </w:p>
    <w:p w:rsidR="00000000" w:rsidRDefault="00B81B41">
      <w:pPr>
        <w:ind w:firstLine="400"/>
        <w:jc w:val="both"/>
      </w:pPr>
      <w:r>
        <w:rPr>
          <w:rStyle w:val="s0"/>
        </w:rPr>
        <w:t> </w:t>
      </w:r>
    </w:p>
    <w:p w:rsidR="00000000" w:rsidRDefault="00B81B4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B81B41">
      <w:pPr>
        <w:ind w:firstLine="400"/>
        <w:jc w:val="both"/>
      </w:pPr>
      <w:r>
        <w:rPr>
          <w:rStyle w:val="s0"/>
        </w:rPr>
        <w:t xml:space="preserve">1. «Қазақстан Республикасының әлеуметтік-экономикалық дамуының тұрақтылығын қамтамасыз ету жөніндегі бірінші кезектегі іс-қимылдар жоспарын бекіту туралы» Қазақстан Республикасы Үкіметінің 2007 жылғы 6 қарашадағы № 1039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2007 ж., № 42, 489-құжат) мынадай толықтырулар енгізілсін:</w:t>
      </w:r>
    </w:p>
    <w:p w:rsidR="00000000" w:rsidRDefault="00B81B41">
      <w:pPr>
        <w:ind w:firstLine="400"/>
        <w:jc w:val="both"/>
      </w:pPr>
      <w:r>
        <w:rPr>
          <w:rStyle w:val="s0"/>
        </w:rPr>
        <w:t>1) көрсетілген қаулымен бекітілген Қазақстан Республикасының әлеуметтік-экономикалық дамуының тұрақтылығын қамтамасыз ету ж</w:t>
      </w:r>
      <w:r>
        <w:rPr>
          <w:rStyle w:val="s0"/>
        </w:rPr>
        <w:t>өніндегі</w:t>
      </w:r>
      <w:r>
        <w:rPr>
          <w:rStyle w:val="s0"/>
        </w:rPr>
        <w:t xml:space="preserve"> бірінші кезектегі іс-қимылдар жоспарында:</w:t>
      </w:r>
    </w:p>
    <w:p w:rsidR="00000000" w:rsidRDefault="00B81B41">
      <w:pPr>
        <w:ind w:firstLine="400"/>
        <w:jc w:val="both"/>
      </w:pPr>
      <w:r>
        <w:rPr>
          <w:rStyle w:val="s0"/>
        </w:rPr>
        <w:t>«Мақсатқа қол жеткізу және қойылған міндеттерді іске асыру тетіктері» деген 2-бөлімде:</w:t>
      </w:r>
    </w:p>
    <w:p w:rsidR="00000000" w:rsidRDefault="00B81B41">
      <w:pPr>
        <w:ind w:firstLine="400"/>
        <w:jc w:val="both"/>
      </w:pPr>
      <w:r>
        <w:rPr>
          <w:rStyle w:val="s0"/>
        </w:rPr>
        <w:t>«Шағын және орта бизнестің жобаларына одан әрі тұрақты кредит беруді қамтамасыз ету» деген 2-тармақ мынадай мазмұндағы</w:t>
      </w:r>
      <w:r>
        <w:rPr>
          <w:rStyle w:val="s0"/>
        </w:rPr>
        <w:t xml:space="preserve"> абзацпен толықтырылсын:</w:t>
      </w:r>
    </w:p>
    <w:p w:rsidR="00000000" w:rsidRDefault="00B81B41">
      <w:pPr>
        <w:ind w:firstLine="400"/>
        <w:jc w:val="both"/>
      </w:pPr>
      <w:r>
        <w:rPr>
          <w:rStyle w:val="s0"/>
        </w:rPr>
        <w:t>«Ауылдағы шағын және орта бизнестің жобаларын қаржылық қолдау және ауыл халқына шағын кредит беру мақсатында жергілікті атқарушы органдар «ҚазАгро» ұлттық басқарушы холдингі» акционерлік қоғамының еншілес ұйымдарының филиалдық желі</w:t>
      </w:r>
      <w:r>
        <w:rPr>
          <w:rStyle w:val="s0"/>
        </w:rPr>
        <w:t>сі арқылы, олардың арасында қол қойылған тараптардың міндеттерін реттеу жөніндегі келісімдердің тәртібі мен шарттарында кредит беру үшін қажетті қаражатты шоғырландыратын болады.»;</w:t>
      </w:r>
    </w:p>
    <w:p w:rsidR="00000000" w:rsidRDefault="00B81B41">
      <w:pPr>
        <w:ind w:firstLine="400"/>
        <w:jc w:val="both"/>
      </w:pPr>
      <w:r>
        <w:rPr>
          <w:rStyle w:val="s0"/>
        </w:rPr>
        <w:t>2) көрсетілген қаулымен бекітілген Қазақстан Республикасының  әлеуметтік-эк</w:t>
      </w:r>
      <w:r>
        <w:rPr>
          <w:rStyle w:val="s0"/>
        </w:rPr>
        <w:t>ономикалық дамуының тұрақтылығын қамтамасыз ету жөніндегі бірінші кезектегі іс-қимылдар жоспарын іске асыру жөнінде ұсынылатын іс-шаралар жоспарында:</w:t>
      </w:r>
    </w:p>
    <w:p w:rsidR="00000000" w:rsidRDefault="00B81B41">
      <w:pPr>
        <w:ind w:firstLine="400"/>
        <w:jc w:val="both"/>
      </w:pPr>
      <w:r>
        <w:rPr>
          <w:rStyle w:val="s0"/>
        </w:rPr>
        <w:t>«Шағын бизнес жобаларына тұрақты кредит беруді одан әрі қамтамасыз ету» деген 1-бөлімде:</w:t>
      </w:r>
    </w:p>
    <w:p w:rsidR="00000000" w:rsidRDefault="00B81B41">
      <w:pPr>
        <w:ind w:firstLine="400"/>
        <w:jc w:val="both"/>
      </w:pPr>
      <w:r>
        <w:rPr>
          <w:rStyle w:val="s0"/>
        </w:rPr>
        <w:t>тақырыбындағы «Ша</w:t>
      </w:r>
      <w:r>
        <w:rPr>
          <w:rStyle w:val="s0"/>
        </w:rPr>
        <w:t>ғын</w:t>
      </w:r>
      <w:r>
        <w:rPr>
          <w:rStyle w:val="s0"/>
        </w:rPr>
        <w:t>» деген сөзден кейін «және (немесе) орта» деген сөздермен толықтырылсын;</w:t>
      </w:r>
    </w:p>
    <w:p w:rsidR="00000000" w:rsidRDefault="00B81B41">
      <w:pPr>
        <w:ind w:firstLine="400"/>
        <w:jc w:val="both"/>
      </w:pPr>
      <w:r>
        <w:rPr>
          <w:rStyle w:val="s0"/>
        </w:rPr>
        <w:t>мынадай мазмұндағы реттік нөмірі 2-1-жолмен толықтырылсын:</w:t>
      </w:r>
    </w:p>
    <w:p w:rsidR="00000000" w:rsidRDefault="00B81B41">
      <w:pPr>
        <w:pStyle w:val="a3"/>
        <w:spacing w:before="0" w:beforeAutospacing="0" w:after="0" w:afterAutospacing="0"/>
      </w:pPr>
      <w:r>
        <w:rPr>
          <w:rFonts w:ascii="Zan Courier New" w:hAnsi="Zan Courier New"/>
          <w:sz w:val="20"/>
          <w:szCs w:val="2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9"/>
        <w:gridCol w:w="2089"/>
        <w:gridCol w:w="1554"/>
        <w:gridCol w:w="1362"/>
        <w:gridCol w:w="1027"/>
        <w:gridCol w:w="1761"/>
        <w:gridCol w:w="1349"/>
      </w:tblGrid>
      <w:tr w:rsidR="00000000">
        <w:tc>
          <w:tcPr>
            <w:tcW w:w="4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1B41">
            <w:pPr>
              <w:jc w:val="thaiDistribute"/>
            </w:pPr>
            <w:r>
              <w:rPr>
                <w:rStyle w:val="s0"/>
              </w:rPr>
              <w:t>2-1</w:t>
            </w:r>
          </w:p>
        </w:tc>
        <w:tc>
          <w:tcPr>
            <w:tcW w:w="20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1B41">
            <w:pPr>
              <w:jc w:val="thaiDistribute"/>
            </w:pPr>
            <w:r>
              <w:rPr>
                <w:rStyle w:val="s0"/>
              </w:rPr>
              <w:t>Шағын және орта бизнесті қаржыландыру және ауыл халқына шағын кредит беру үшін «ҚазАгро» ҰБХ» АҚ-ның еншілес ұ</w:t>
            </w:r>
            <w:r>
              <w:rPr>
                <w:rStyle w:val="s0"/>
              </w:rPr>
              <w:t>йымдарына кредит беруге 2009 жылға арналған жергілікті бюджеттерде қаражат көздеу</w:t>
            </w:r>
          </w:p>
        </w:tc>
        <w:tc>
          <w:tcPr>
            <w:tcW w:w="15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1B41">
            <w:pPr>
              <w:jc w:val="thaiDistribute"/>
            </w:pPr>
            <w:r>
              <w:rPr>
                <w:rStyle w:val="s0"/>
              </w:rPr>
              <w:t>Мәслихаттар шешімдері</w:t>
            </w:r>
          </w:p>
        </w:tc>
        <w:tc>
          <w:tcPr>
            <w:tcW w:w="13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1B41">
            <w:pPr>
              <w:jc w:val="thaiDistribute"/>
            </w:pPr>
            <w:r>
              <w:rPr>
                <w:rStyle w:val="s0"/>
              </w:rPr>
              <w:t>Әкімдіктер</w:t>
            </w:r>
          </w:p>
        </w:tc>
        <w:tc>
          <w:tcPr>
            <w:tcW w:w="10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1B41">
            <w:pPr>
              <w:jc w:val="thaiDistribute"/>
            </w:pPr>
            <w:r>
              <w:rPr>
                <w:rStyle w:val="s0"/>
              </w:rPr>
              <w:t>2009 жылғы наурыз-сәуір</w:t>
            </w:r>
          </w:p>
        </w:tc>
        <w:tc>
          <w:tcPr>
            <w:tcW w:w="17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1B41">
            <w:pPr>
              <w:jc w:val="thaiDistribute"/>
            </w:pPr>
            <w:r>
              <w:rPr>
                <w:rStyle w:val="s0"/>
              </w:rPr>
              <w:t>Жергілікті өкілетті органдардың шешімдерімен бөлінген қаражат шегінде</w:t>
            </w:r>
          </w:p>
        </w:tc>
        <w:tc>
          <w:tcPr>
            <w:tcW w:w="13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1B41">
            <w:pPr>
              <w:jc w:val="thaiDistribute"/>
            </w:pPr>
            <w:r>
              <w:rPr>
                <w:rStyle w:val="s0"/>
              </w:rPr>
              <w:t>Жергілікті бюджеттер</w:t>
            </w:r>
          </w:p>
        </w:tc>
      </w:tr>
    </w:tbl>
    <w:p w:rsidR="00000000" w:rsidRDefault="00B81B41">
      <w:pPr>
        <w:ind w:firstLine="400"/>
        <w:jc w:val="right"/>
      </w:pPr>
      <w:r>
        <w:rPr>
          <w:rStyle w:val="s0"/>
        </w:rPr>
        <w:t>»;</w:t>
      </w:r>
    </w:p>
    <w:p w:rsidR="00000000" w:rsidRDefault="00B81B41">
      <w:pPr>
        <w:ind w:firstLine="400"/>
        <w:jc w:val="both"/>
      </w:pPr>
      <w:r>
        <w:rPr>
          <w:rStyle w:val="s0"/>
        </w:rPr>
        <w:t>Ескертпе мынадай мазмұндағы аббревиатурамен толықтырылсын:</w:t>
      </w:r>
    </w:p>
    <w:p w:rsidR="00000000" w:rsidRDefault="00B81B41">
      <w:pPr>
        <w:ind w:firstLine="400"/>
        <w:jc w:val="both"/>
      </w:pPr>
      <w:r>
        <w:rPr>
          <w:rStyle w:val="s0"/>
        </w:rPr>
        <w:t>««ҚазАгро» ҰБХ» АҚ - «ҚазАгро» ұлттық басқарушы холдингі» акционерлік қоғамы».</w:t>
      </w:r>
    </w:p>
    <w:p w:rsidR="00000000" w:rsidRDefault="00B81B41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B81B41">
      <w:pPr>
        <w:ind w:firstLine="400"/>
        <w:jc w:val="both"/>
      </w:pPr>
      <w:r>
        <w:rPr>
          <w:rStyle w:val="s0"/>
        </w:rPr>
        <w:t> </w:t>
      </w:r>
    </w:p>
    <w:p w:rsidR="00000000" w:rsidRDefault="00B81B41">
      <w:pPr>
        <w:pStyle w:val="a3"/>
        <w:spacing w:before="0" w:beforeAutospacing="0" w:after="0" w:afterAutospacing="0"/>
      </w:pPr>
      <w:r>
        <w:rPr>
          <w:sz w:val="20"/>
          <w:szCs w:val="2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1B41">
            <w:r>
              <w:rPr>
                <w:b/>
                <w:bCs/>
              </w:rPr>
              <w:t>Қазақстан</w:t>
            </w:r>
            <w:r>
              <w:rPr>
                <w:b/>
                <w:bCs/>
              </w:rPr>
              <w:t xml:space="preserve"> Республикасының</w:t>
            </w:r>
          </w:p>
          <w:p w:rsidR="00000000" w:rsidRDefault="00B81B41">
            <w:r>
              <w:rPr>
                <w:b/>
                <w:bCs/>
              </w:rPr>
              <w:t>Премьер-Министрі     </w:t>
            </w:r>
            <w:r>
              <w:rPr>
                <w:b/>
                <w:bCs/>
              </w:rPr>
              <w:t xml:space="preserve">                             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1B41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B81B41">
            <w:pPr>
              <w:jc w:val="right"/>
            </w:pPr>
            <w:r>
              <w:rPr>
                <w:b/>
                <w:bCs/>
              </w:rPr>
              <w:t>К. Мәсімов</w:t>
            </w:r>
          </w:p>
          <w:p w:rsidR="00000000" w:rsidRDefault="00B81B41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</w:tbl>
    <w:p w:rsidR="00000000" w:rsidRDefault="00B81B41">
      <w:pPr>
        <w:pStyle w:val="a3"/>
      </w:pPr>
      <w:r>
        <w:rPr>
          <w:i/>
          <w:iCs/>
          <w:sz w:val="20"/>
          <w:szCs w:val="20"/>
        </w:rPr>
        <w:t> </w:t>
      </w:r>
    </w:p>
    <w:p w:rsidR="00000000" w:rsidRDefault="00B81B41">
      <w:pPr>
        <w:pStyle w:val="a3"/>
      </w:pPr>
      <w:r>
        <w:rPr>
          <w:sz w:val="20"/>
          <w:szCs w:val="2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1B41" w:rsidRDefault="00B81B41" w:rsidP="00B81B41">
      <w:r>
        <w:separator/>
      </w:r>
    </w:p>
  </w:endnote>
  <w:endnote w:type="continuationSeparator" w:id="0">
    <w:p w:rsidR="00B81B41" w:rsidRDefault="00B81B41" w:rsidP="00B81B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Zan Courier New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B41" w:rsidRDefault="00B81B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B41" w:rsidRDefault="00B81B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B41" w:rsidRDefault="00B81B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1B41" w:rsidRDefault="00B81B41" w:rsidP="00B81B41">
      <w:r>
        <w:separator/>
      </w:r>
    </w:p>
  </w:footnote>
  <w:footnote w:type="continuationSeparator" w:id="0">
    <w:p w:rsidR="00B81B41" w:rsidRDefault="00B81B41" w:rsidP="00B81B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B41" w:rsidRDefault="00B81B4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B41" w:rsidRDefault="00B81B41" w:rsidP="00B81B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1B41" w:rsidRPr="00B81B41" w:rsidRDefault="00B81B41" w:rsidP="00B81B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2007 жылғы 6 қарашадағы № 1039 қаулысына толықтырулар енгізу туралы Қазақстан Республикасы Үкіметінің 2009 жылғы 20 наурыздағы № 361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B41" w:rsidRDefault="00B81B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1B41"/>
    <w:rsid w:val="00B81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1B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1B4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1B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1B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1B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1B4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1B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1B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305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281</Words>
  <Characters>2270</Characters>
  <Application>Microsoft Office Word</Application>
  <DocSecurity>0</DocSecurity>
  <Lines>18</Lines>
  <Paragraphs>5</Paragraphs>
  <ScaleCrop>false</ScaleCrop>
  <Company>SPecialiST RePack</Company>
  <LinksUpToDate>false</LinksUpToDate>
  <CharactersWithSpaces>2546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2007 жылғы 6 қарашадағы № 1039 қаулысына толықтырулар енгізу туралы Қазақстан Республикасы Үкіметінің 2009 жылғы 20 наурыздағы № 361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2024-02-20T07:13:00Z</dcterms:created>
  <dcterms:modified xsi:type="dcterms:W3CDTF">2024-02-20T07:13:00Z</dcterms:modified>
</cp:coreProperties>
</file>