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271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февраля 2009 года № 31 «О внесении дополнений и изменений в постановление Правления Агентства Республики Казахстан по регулир</w:t>
      </w:r>
      <w:r>
        <w:rPr>
          <w:rStyle w:val="s0"/>
          <w:b/>
          <w:bCs/>
        </w:rPr>
        <w:t>ованию и надзору финансового рынка и финансовых организаций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по состояни</w:t>
      </w:r>
      <w:r>
        <w:rPr>
          <w:rStyle w:val="s0"/>
          <w:b/>
          <w:bCs/>
        </w:rPr>
        <w:t>ю на 28.02.2011 г.)</w:t>
      </w:r>
    </w:p>
    <w:p w:rsidR="00000000" w:rsidRDefault="00342710">
      <w:r>
        <w:t> </w:t>
      </w:r>
    </w:p>
    <w:p w:rsidR="00000000" w:rsidRDefault="0034271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02 апреля 2009 года под № 5617</w:t>
      </w:r>
    </w:p>
    <w:p w:rsidR="00000000" w:rsidRDefault="00342710">
      <w:r>
        <w:t> </w:t>
      </w:r>
    </w:p>
    <w:p w:rsidR="00000000" w:rsidRDefault="0034271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мая 2016 года № 147</w:t>
      </w:r>
    </w:p>
    <w:p w:rsidR="00000000" w:rsidRDefault="00342710">
      <w:r>
        <w:t> </w:t>
      </w:r>
    </w:p>
    <w:p w:rsidR="00000000" w:rsidRDefault="0034271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42710">
      <w:pPr>
        <w:ind w:firstLine="400"/>
        <w:jc w:val="both"/>
      </w:pPr>
      <w:r>
        <w:rPr>
          <w:rStyle w:val="s0"/>
        </w:rPr>
        <w:t> </w:t>
      </w:r>
    </w:p>
    <w:p w:rsidR="00000000" w:rsidRDefault="00342710">
      <w:pPr>
        <w:ind w:firstLine="400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30.04.10 г. № 58;</w:t>
      </w:r>
    </w:p>
    <w:p w:rsidR="00000000" w:rsidRDefault="00342710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28.02.11 г. № 20.</w:t>
      </w:r>
    </w:p>
    <w:p w:rsidR="00000000" w:rsidRDefault="00342710">
      <w:pPr>
        <w:ind w:firstLine="400"/>
        <w:jc w:val="both"/>
      </w:pPr>
      <w:r>
        <w:t> </w:t>
      </w:r>
    </w:p>
    <w:p w:rsidR="00000000" w:rsidRDefault="0034271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42710">
      <w:pPr>
        <w:ind w:firstLine="400"/>
        <w:jc w:val="both"/>
      </w:pPr>
      <w:r>
        <w:rPr>
          <w:rStyle w:val="s0"/>
        </w:rPr>
        <w:t> </w:t>
      </w:r>
    </w:p>
    <w:p w:rsidR="00000000" w:rsidRDefault="0034271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30.04.10 г.</w:t>
      </w:r>
    </w:p>
    <w:p w:rsidR="00000000" w:rsidRDefault="0034271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28.02.11 г.</w:t>
      </w:r>
    </w:p>
    <w:p w:rsidR="00000000" w:rsidRDefault="00342710">
      <w:pPr>
        <w:ind w:firstLine="400"/>
        <w:jc w:val="both"/>
      </w:pPr>
      <w:r>
        <w:t> </w:t>
      </w:r>
    </w:p>
    <w:p w:rsidR="00000000" w:rsidRDefault="00342710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710" w:rsidRDefault="00342710" w:rsidP="00342710">
      <w:r>
        <w:separator/>
      </w:r>
    </w:p>
  </w:endnote>
  <w:endnote w:type="continuationSeparator" w:id="0">
    <w:p w:rsidR="00342710" w:rsidRDefault="00342710" w:rsidP="00342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10" w:rsidRDefault="003427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10" w:rsidRDefault="003427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10" w:rsidRDefault="003427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710" w:rsidRDefault="00342710" w:rsidP="00342710">
      <w:r>
        <w:separator/>
      </w:r>
    </w:p>
  </w:footnote>
  <w:footnote w:type="continuationSeparator" w:id="0">
    <w:p w:rsidR="00342710" w:rsidRDefault="00342710" w:rsidP="003427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10" w:rsidRDefault="003427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10" w:rsidRDefault="00342710" w:rsidP="003427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2710" w:rsidRPr="00342710" w:rsidRDefault="00342710" w:rsidP="003427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27 февраля 2009 года № 31 «О внесении дополнений и изменений в 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по состоянию на 28.02.2011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10" w:rsidRDefault="003427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2710"/>
    <w:rsid w:val="00342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27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27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27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27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27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27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27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27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6579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745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789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76723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87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1284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27 февраля 2009 года № 31 «О внесении дополнений и изменений в 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по состоянию на 28.02.2011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2024-05-08T23:08:00Z</dcterms:created>
  <dcterms:modified xsi:type="dcterms:W3CDTF">2024-05-08T23:08:00Z</dcterms:modified>
</cp:coreProperties>
</file>