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B89">
      <w:pPr>
        <w:ind w:firstLine="400"/>
        <w:jc w:val="both"/>
      </w:pPr>
      <w:bookmarkStart w:id="0" w:name="_GoBack"/>
      <w:bookmarkEnd w:id="0"/>
      <w:r>
        <w:rPr>
          <w:b/>
          <w:bCs/>
        </w:rPr>
        <w:t>ГК РК 05-2008 «Классификатор профессий и специальностей технического и профессионального, послесреднего образования» (изм. 1-4)</w:t>
      </w:r>
    </w:p>
    <w:p w:rsidR="00000000" w:rsidRDefault="00223B89">
      <w:pPr>
        <w:ind w:firstLine="400"/>
        <w:jc w:val="both"/>
      </w:pPr>
      <w:r>
        <w:t> </w:t>
      </w:r>
    </w:p>
    <w:p w:rsidR="00000000" w:rsidRDefault="00223B89">
      <w:pPr>
        <w:jc w:val="center"/>
      </w:pPr>
      <w:r>
        <w:rPr>
          <w:b/>
          <w:bCs/>
        </w:rPr>
        <w:t>II ПРЕДИСЛОВИЕ</w:t>
      </w:r>
    </w:p>
    <w:p w:rsidR="00000000" w:rsidRDefault="00223B89">
      <w:r>
        <w:t> </w:t>
      </w:r>
    </w:p>
    <w:p w:rsidR="00000000" w:rsidRDefault="00223B89">
      <w:pPr>
        <w:ind w:firstLine="400"/>
        <w:jc w:val="both"/>
      </w:pPr>
      <w:r>
        <w:rPr>
          <w:b/>
          <w:bCs/>
        </w:rPr>
        <w:t>1. РАЗРАБОТАН И ВНЕСЕН</w:t>
      </w:r>
      <w:r>
        <w:t xml:space="preserve"> </w:t>
      </w:r>
      <w:r>
        <w:t>Департаментом технического и профессионального образования Министерства образования и науки Республики Казахстан</w:t>
      </w:r>
    </w:p>
    <w:p w:rsidR="00000000" w:rsidRDefault="00223B89">
      <w:pPr>
        <w:ind w:firstLine="400"/>
        <w:jc w:val="both"/>
      </w:pPr>
      <w:r>
        <w:rPr>
          <w:b/>
          <w:bCs/>
        </w:rPr>
        <w:t>2. УТВЕРЖДЕН И ВВЕДЕН В ДЕЙСТВИЕ</w:t>
      </w:r>
      <w:r>
        <w:t xml:space="preserve"> Приказом Комитета по техническому регулированию и метрологии Министерства индустрии и торговли Республики Каза</w:t>
      </w:r>
      <w:r>
        <w:t xml:space="preserve">хстан от </w:t>
      </w:r>
      <w:r>
        <w:rPr>
          <w:b/>
          <w:bCs/>
          <w:i/>
          <w:iCs/>
        </w:rPr>
        <w:t>«03» июля 2008 года № 273-од»</w:t>
      </w:r>
    </w:p>
    <w:p w:rsidR="00000000" w:rsidRDefault="00223B89">
      <w:pPr>
        <w:ind w:firstLine="400"/>
        <w:jc w:val="both"/>
      </w:pPr>
      <w:r>
        <w:rPr>
          <w:b/>
          <w:bCs/>
        </w:rPr>
        <w:t>3. ВВЕДЕН</w:t>
      </w:r>
      <w:r>
        <w:t xml:space="preserve"> впервые</w:t>
      </w:r>
    </w:p>
    <w:p w:rsidR="00000000" w:rsidRDefault="00223B89">
      <w:pPr>
        <w:ind w:firstLine="400"/>
        <w:jc w:val="both"/>
      </w:pPr>
      <w:r>
        <w:rPr>
          <w:b/>
          <w:bCs/>
        </w:rPr>
        <w:t>4. СРОК ПЕРВОЙ ПРОВЕРКИ</w:t>
      </w:r>
      <w:r>
        <w:t xml:space="preserve"> 2013 г.</w:t>
      </w:r>
    </w:p>
    <w:p w:rsidR="00000000" w:rsidRDefault="00223B89">
      <w:pPr>
        <w:spacing w:after="240"/>
        <w:ind w:firstLine="400"/>
        <w:jc w:val="both"/>
      </w:pPr>
      <w:r>
        <w:rPr>
          <w:b/>
          <w:bCs/>
        </w:rPr>
        <w:t xml:space="preserve">5. ПЕРИОДИЧНОСТЬ ПРОВЕРКИ </w:t>
      </w:r>
      <w:r>
        <w:t>5 лет</w:t>
      </w:r>
    </w:p>
    <w:p w:rsidR="00000000" w:rsidRDefault="00223B89">
      <w:pPr>
        <w:ind w:firstLine="400"/>
        <w:jc w:val="both"/>
      </w:pPr>
      <w:hyperlink r:id="rId7" w:history="1">
        <w:r>
          <w:rPr>
            <w:rStyle w:val="a3"/>
          </w:rPr>
          <w:t>Таблица соответствия специальностей</w:t>
        </w:r>
      </w:hyperlink>
      <w:r>
        <w:rPr>
          <w:rStyle w:val="s0"/>
        </w:rPr>
        <w:t xml:space="preserve"> Государственного Классификатора Ре</w:t>
      </w:r>
      <w:r>
        <w:rPr>
          <w:rStyle w:val="s0"/>
        </w:rPr>
        <w:t xml:space="preserve">спублики Казахстан ГК РК </w:t>
      </w:r>
      <w:hyperlink r:id="rId8" w:history="1">
        <w:r>
          <w:rPr>
            <w:rStyle w:val="a3"/>
          </w:rPr>
          <w:t>05-2000</w:t>
        </w:r>
      </w:hyperlink>
      <w:r>
        <w:rPr>
          <w:rStyle w:val="s0"/>
        </w:rPr>
        <w:t xml:space="preserve"> «Классификатор начального и среднего профессионального образования» и Государственного Классификатора Республики Казахстан ГК РК 05-2008 «Классификатор профес</w:t>
      </w:r>
      <w:r>
        <w:rPr>
          <w:rStyle w:val="s0"/>
        </w:rPr>
        <w:t>сий и специальностей технического и профессионального, послесреднего образования»</w:t>
      </w:r>
    </w:p>
    <w:p w:rsidR="00000000" w:rsidRDefault="00223B89">
      <w:r>
        <w:t> </w:t>
      </w:r>
    </w:p>
    <w:p w:rsidR="00000000" w:rsidRDefault="00223B89">
      <w:pPr>
        <w:ind w:firstLine="400"/>
        <w:jc w:val="right"/>
      </w:pPr>
      <w:r>
        <w:rPr>
          <w:b/>
          <w:bCs/>
        </w:rPr>
        <w:t>Дата введения: 01.09.2008 г.</w:t>
      </w:r>
    </w:p>
    <w:p w:rsidR="00000000" w:rsidRDefault="00223B89">
      <w:pPr>
        <w:ind w:firstLine="400"/>
        <w:jc w:val="right"/>
      </w:pPr>
      <w:r>
        <w:rPr>
          <w:b/>
          <w:bCs/>
        </w:rPr>
        <w:t> </w:t>
      </w:r>
    </w:p>
    <w:p w:rsidR="00000000" w:rsidRDefault="00223B89">
      <w:pPr>
        <w:ind w:firstLine="400"/>
        <w:jc w:val="both"/>
      </w:pPr>
      <w:r>
        <w:rPr>
          <w:rStyle w:val="s0"/>
          <w:b/>
          <w:bCs/>
        </w:rPr>
        <w:t>Авторский коллектив</w:t>
      </w:r>
    </w:p>
    <w:p w:rsidR="00000000" w:rsidRDefault="00223B89">
      <w:pPr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1"/>
        <w:gridCol w:w="4744"/>
      </w:tblGrid>
      <w:tr w:rsidR="00000000">
        <w:tc>
          <w:tcPr>
            <w:tcW w:w="2494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snapToGrid w:val="0"/>
              <w:jc w:val="both"/>
            </w:pPr>
            <w:r>
              <w:t xml:space="preserve">Директор департамента технического </w:t>
            </w:r>
          </w:p>
          <w:p w:rsidR="00000000" w:rsidRDefault="00223B89">
            <w:pPr>
              <w:jc w:val="both"/>
            </w:pPr>
            <w:r>
              <w:t>и профессионального образования</w:t>
            </w:r>
          </w:p>
        </w:tc>
        <w:tc>
          <w:tcPr>
            <w:tcW w:w="2506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 xml:space="preserve">К.К. Борибеков </w:t>
            </w:r>
          </w:p>
        </w:tc>
      </w:tr>
      <w:tr w:rsidR="00000000">
        <w:tc>
          <w:tcPr>
            <w:tcW w:w="2494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 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>Руководитель разработки: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>Начальник управления содержания технического и профессионального образования</w:t>
            </w:r>
          </w:p>
        </w:tc>
        <w:tc>
          <w:tcPr>
            <w:tcW w:w="2506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 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>А.Т. Муйтунова</w:t>
            </w:r>
          </w:p>
        </w:tc>
      </w:tr>
      <w:tr w:rsidR="00000000">
        <w:tc>
          <w:tcPr>
            <w:tcW w:w="2494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 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>Разработчики: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>главный эксперт управления содержания технического и профессионального образования</w:t>
            </w:r>
          </w:p>
        </w:tc>
        <w:tc>
          <w:tcPr>
            <w:tcW w:w="2506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 </w:t>
            </w:r>
          </w:p>
          <w:p w:rsidR="00000000" w:rsidRDefault="00223B89">
            <w:pPr>
              <w:pStyle w:val="a4"/>
            </w:pPr>
            <w:r>
              <w:rPr>
                <w:sz w:val="24"/>
                <w:szCs w:val="24"/>
              </w:rPr>
              <w:t xml:space="preserve">Б.К.Насырханова </w:t>
            </w:r>
          </w:p>
        </w:tc>
      </w:tr>
      <w:tr w:rsidR="00000000">
        <w:tc>
          <w:tcPr>
            <w:tcW w:w="2494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главный эксперт управления содержания технического и профессионального образования</w:t>
            </w:r>
          </w:p>
        </w:tc>
        <w:tc>
          <w:tcPr>
            <w:tcW w:w="2506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Р.Р. Ширгатова</w:t>
            </w:r>
          </w:p>
        </w:tc>
      </w:tr>
      <w:tr w:rsidR="00000000">
        <w:tc>
          <w:tcPr>
            <w:tcW w:w="2494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эксперт управления содержания технического и профессионального образования</w:t>
            </w:r>
          </w:p>
        </w:tc>
        <w:tc>
          <w:tcPr>
            <w:tcW w:w="2506" w:type="pct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00000" w:rsidRDefault="00223B89">
            <w:pPr>
              <w:pStyle w:val="a4"/>
              <w:snapToGrid w:val="0"/>
            </w:pPr>
            <w:r>
              <w:rPr>
                <w:sz w:val="24"/>
                <w:szCs w:val="24"/>
              </w:rPr>
              <w:t>Д.К. Кукамбаева</w:t>
            </w:r>
          </w:p>
        </w:tc>
      </w:tr>
    </w:tbl>
    <w:p w:rsidR="00000000" w:rsidRDefault="00223B89">
      <w:r>
        <w:t> </w:t>
      </w:r>
    </w:p>
    <w:p w:rsidR="00000000" w:rsidRDefault="00223B8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3B89">
      <w:pPr>
        <w:ind w:firstLine="400"/>
        <w:jc w:val="both"/>
      </w:pPr>
      <w:r>
        <w:rPr>
          <w:rStyle w:val="s0"/>
        </w:rPr>
        <w:t> </w:t>
      </w:r>
    </w:p>
    <w:p w:rsidR="00000000" w:rsidRDefault="00223B89">
      <w:pPr>
        <w:ind w:firstLine="400"/>
        <w:jc w:val="both"/>
      </w:pPr>
      <w:hyperlink r:id="rId9" w:anchor="sub_id=51" w:history="1">
        <w:r>
          <w:rPr>
            <w:rStyle w:val="a3"/>
          </w:rPr>
          <w:t>Изменение № 1</w:t>
        </w:r>
      </w:hyperlink>
      <w:r>
        <w:rPr>
          <w:rStyle w:val="s0"/>
        </w:rPr>
        <w:t xml:space="preserve"> (утверждено и введено и действие Приказом Комитета по техническое регулированию и метрологии Министерства индустрии и торговец Республики Казахстан от 30 декабря </w:t>
      </w:r>
      <w:r>
        <w:rPr>
          <w:rStyle w:val="s0"/>
        </w:rPr>
        <w:t>2009 года № 647-од (введено в действие с 1 июля 2010 г.) (ИУС № 2-2010 г.) (</w:t>
      </w:r>
      <w:hyperlink r:id="rId10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223B89">
      <w:pPr>
        <w:ind w:firstLine="400"/>
        <w:jc w:val="both"/>
      </w:pPr>
      <w:hyperlink r:id="rId11" w:anchor="sub_id=2" w:history="1">
        <w:r>
          <w:rPr>
            <w:rStyle w:val="a3"/>
          </w:rPr>
          <w:t>Изменения № 2</w:t>
        </w:r>
      </w:hyperlink>
      <w:r>
        <w:rPr>
          <w:rStyle w:val="s0"/>
        </w:rPr>
        <w:t xml:space="preserve"> (утве</w:t>
      </w:r>
      <w:r>
        <w:rPr>
          <w:rStyle w:val="s0"/>
        </w:rPr>
        <w:t>рждено и введено в действие приказом Председателя Комитета технического регулирования и метрологии Министерства индустрии и новых технологий Республики Казахстан от 18 марта 2011 года. № 115-од) (ИУС № 10, 2011 год) (</w:t>
      </w:r>
      <w:hyperlink r:id="rId12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223B89">
      <w:pPr>
        <w:ind w:firstLine="400"/>
        <w:jc w:val="both"/>
      </w:pPr>
      <w:hyperlink r:id="rId13" w:anchor="sub_id=100" w:history="1">
        <w:r>
          <w:rPr>
            <w:rStyle w:val="a3"/>
          </w:rPr>
          <w:t>Изменения № 3</w:t>
        </w:r>
      </w:hyperlink>
      <w:r>
        <w:rPr>
          <w:rStyle w:val="s0"/>
        </w:rPr>
        <w:t xml:space="preserve"> </w:t>
      </w:r>
      <w:r>
        <w:rPr>
          <w:rStyle w:val="s0"/>
        </w:rPr>
        <w:t>(утверждено приказом исполняющего обязанности Председателя Комитета по техническому регулированию и метрологии Министерства индустрии и новых технологий Республики Казахстан от 24 июля 2014 года № 165-од) (ИУС № 10, 2014 год) (</w:t>
      </w:r>
      <w:hyperlink r:id="rId14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223B89">
      <w:pPr>
        <w:ind w:firstLine="400"/>
        <w:jc w:val="both"/>
      </w:pPr>
      <w:hyperlink r:id="rId15" w:history="1">
        <w:r>
          <w:rPr>
            <w:rStyle w:val="a3"/>
          </w:rPr>
          <w:t>Изменения № 4</w:t>
        </w:r>
      </w:hyperlink>
      <w:r>
        <w:rPr>
          <w:rStyle w:val="s0"/>
        </w:rPr>
        <w:t xml:space="preserve"> (утверждено и введено в действие </w:t>
      </w: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Комитета по техни</w:t>
      </w:r>
      <w:r>
        <w:rPr>
          <w:rStyle w:val="s0"/>
        </w:rPr>
        <w:t>ческому регулированию и метрологии Министерства индустрии и торговли РК от 1 июля 2017 года № 186-од, введено в действие с 1 сентября 2017 г.) (</w:t>
      </w:r>
      <w:hyperlink r:id="rId17" w:history="1">
        <w:r>
          <w:rPr>
            <w:rStyle w:val="a3"/>
          </w:rPr>
          <w:t>см. стар. ред.</w:t>
        </w:r>
      </w:hyperlink>
      <w:r>
        <w:rPr>
          <w:rStyle w:val="s0"/>
        </w:rPr>
        <w:t>).</w:t>
      </w:r>
    </w:p>
    <w:p w:rsidR="00000000" w:rsidRDefault="00223B89">
      <w:pPr>
        <w:ind w:firstLine="400"/>
        <w:jc w:val="both"/>
      </w:pPr>
      <w:r>
        <w:rPr>
          <w:rStyle w:val="s0"/>
        </w:rPr>
        <w:t> </w:t>
      </w:r>
    </w:p>
    <w:p w:rsidR="00000000" w:rsidRDefault="00223B89">
      <w:pPr>
        <w:ind w:firstLine="400"/>
        <w:jc w:val="both"/>
      </w:pPr>
      <w:r>
        <w:rPr>
          <w:rStyle w:val="s0"/>
        </w:rPr>
        <w:t> </w:t>
      </w:r>
    </w:p>
    <w:p w:rsidR="00000000" w:rsidRDefault="00223B89">
      <w:r>
        <w:rPr>
          <w:b/>
          <w:bCs/>
        </w:rPr>
        <w:t> </w:t>
      </w:r>
    </w:p>
    <w:p w:rsidR="00000000" w:rsidRDefault="00223B89">
      <w:pPr>
        <w:ind w:firstLine="400"/>
        <w:jc w:val="right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B89" w:rsidRDefault="00223B89" w:rsidP="00223B89">
      <w:r>
        <w:separator/>
      </w:r>
    </w:p>
  </w:endnote>
  <w:endnote w:type="continuationSeparator" w:id="0">
    <w:p w:rsidR="00223B89" w:rsidRDefault="00223B89" w:rsidP="0022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B89" w:rsidRDefault="00223B89" w:rsidP="00223B89">
      <w:r>
        <w:separator/>
      </w:r>
    </w:p>
  </w:footnote>
  <w:footnote w:type="continuationSeparator" w:id="0">
    <w:p w:rsidR="00223B89" w:rsidRDefault="00223B89" w:rsidP="00223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 w:rsidP="00223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B89" w:rsidRPr="00223B89" w:rsidRDefault="00223B89" w:rsidP="00223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ГК РК 05-2008 «Классификатор профессий и специальностей технического и профессионального, послесреднего образования» (изм. 1-4)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9" w:rsidRDefault="00223B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B89"/>
    <w:rsid w:val="0022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a4">
    <w:name w:val="a4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3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3B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3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3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a4">
    <w:name w:val="a4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3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3B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3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3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019" TargetMode="External"/><Relationship Id="rId13" Type="http://schemas.openxmlformats.org/officeDocument/2006/relationships/hyperlink" Target="http://online.zakon.kz/Document/?doc_id=3763015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406112" TargetMode="External"/><Relationship Id="rId12" Type="http://schemas.openxmlformats.org/officeDocument/2006/relationships/hyperlink" Target="http://online.zakon.kz/Document/?doc_id=31143750" TargetMode="External"/><Relationship Id="rId17" Type="http://schemas.openxmlformats.org/officeDocument/2006/relationships/hyperlink" Target="http://online.zakon.kz/Document/?doc_id=3889239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6533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021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163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81609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5752" TargetMode="External"/><Relationship Id="rId14" Type="http://schemas.openxmlformats.org/officeDocument/2006/relationships/hyperlink" Target="http://online.zakon.kz/Document/?doc_id=3584810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2953</Characters>
  <Application>Microsoft Office Word</Application>
  <DocSecurity>0</DocSecurity>
  <Lines>24</Lines>
  <Paragraphs>6</Paragraphs>
  <ScaleCrop>false</ScaleCrop>
  <Company/>
  <LinksUpToDate>false</LinksUpToDate>
  <CharactersWithSpaces>3261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ГК РК 05-2008 «Классификатор профессий и специальностей технического и профессионального, послесреднего образования» (изм. 1-4) (©Paragraph 2023)</dc:title>
  <dc:subject/>
  <dc:creator>Сергей М</dc:creator>
  <cp:keywords/>
  <dc:description/>
  <cp:lastModifiedBy>Сергей М</cp:lastModifiedBy>
  <cp:revision>2</cp:revision>
  <dcterms:created xsi:type="dcterms:W3CDTF">2023-11-28T10:15:00Z</dcterms:created>
  <dcterms:modified xsi:type="dcterms:W3CDTF">2023-11-28T10:15:00Z</dcterms:modified>
</cp:coreProperties>
</file>