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7D08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декабря 2004 года № 189-ФЗ О введении в действие Жилищного кодекса Российской Федерации (с изменениями и дополнениями по состоянию на 30.12.2021 г.)</w:t>
      </w:r>
    </w:p>
    <w:p w:rsidR="00000000" w:rsidRDefault="00A77D08">
      <w:pPr>
        <w:pStyle w:val="pj"/>
      </w:pPr>
      <w:r>
        <w:rPr>
          <w:rStyle w:val="s0"/>
        </w:rPr>
        <w:t> </w:t>
      </w:r>
    </w:p>
    <w:p w:rsidR="00000000" w:rsidRDefault="00A77D08">
      <w:pPr>
        <w:pStyle w:val="pj"/>
      </w:pPr>
      <w:r>
        <w:rPr>
          <w:rStyle w:val="s0"/>
        </w:rPr>
        <w:t>Опубликован: «Российская газета» от 12 января 2005 г. № 1, «Парламентской газете» от 15 января 2005 г. № 7-8, «Собрание законодательства Российской Федерации» от 3 января 2005 г. № 1 (часть I) ст. 15</w:t>
      </w:r>
    </w:p>
    <w:p w:rsidR="00000000" w:rsidRDefault="00A77D08">
      <w:pPr>
        <w:pStyle w:val="pj"/>
      </w:pPr>
      <w:r>
        <w:rPr>
          <w:rStyle w:val="s0"/>
        </w:rPr>
        <w:t> </w:t>
      </w:r>
    </w:p>
    <w:p w:rsidR="00000000" w:rsidRDefault="00A77D08">
      <w:pPr>
        <w:pStyle w:val="pj"/>
      </w:pPr>
      <w:r>
        <w:rPr>
          <w:rStyle w:val="s0"/>
        </w:rPr>
        <w:t>Внесены изменения:</w:t>
      </w:r>
    </w:p>
    <w:p w:rsidR="00000000" w:rsidRDefault="00A77D08">
      <w:pPr>
        <w:pStyle w:val="pj"/>
      </w:pPr>
      <w:r>
        <w:rPr>
          <w:rStyle w:val="s0"/>
        </w:rPr>
        <w:t> </w:t>
      </w:r>
    </w:p>
    <w:p w:rsidR="00000000" w:rsidRDefault="00A77D08">
      <w:pPr>
        <w:pStyle w:val="pj"/>
      </w:pPr>
      <w:hyperlink r:id="rId7" w:anchor="sub_id=2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08.05.09 г. № 93-ФЗ;</w:t>
      </w:r>
    </w:p>
    <w:p w:rsidR="00000000" w:rsidRDefault="00A77D08">
      <w:pPr>
        <w:pStyle w:val="pj"/>
      </w:pPr>
      <w:hyperlink r:id="rId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01.02.10 г. № 4-ФЗ;</w:t>
      </w:r>
    </w:p>
    <w:p w:rsidR="00000000" w:rsidRDefault="00A77D08">
      <w:pPr>
        <w:pStyle w:val="pj"/>
      </w:pPr>
      <w:hyperlink r:id="rId9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30.07.10 г. № 242-ФЗ;</w:t>
      </w:r>
    </w:p>
    <w:p w:rsidR="00000000" w:rsidRDefault="00A77D08">
      <w:pPr>
        <w:pStyle w:val="pj"/>
      </w:pPr>
      <w:hyperlink r:id="rId10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04.06.11 г. № 123-ФЗ (см. </w:t>
      </w:r>
      <w:hyperlink r:id="rId11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A77D08">
      <w:pPr>
        <w:pStyle w:val="pj"/>
      </w:pPr>
      <w:hyperlink r:id="rId1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02.10.12 г. № 159-ФЗ;</w:t>
      </w:r>
    </w:p>
    <w:p w:rsidR="00000000" w:rsidRDefault="00A77D08">
      <w:pPr>
        <w:pStyle w:val="pj"/>
      </w:pPr>
      <w:hyperlink r:id="rId13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25.12.12 г. № 271-ФЗ (вступил в силу со дня его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77D08">
      <w:pPr>
        <w:pStyle w:val="pj"/>
      </w:pPr>
      <w:hyperlink r:id="rId15" w:history="1">
        <w:r>
          <w:rPr>
            <w:rStyle w:val="a4"/>
          </w:rPr>
          <w:t>Федеральн</w:t>
        </w:r>
        <w:r>
          <w:rPr>
            <w:rStyle w:val="a4"/>
          </w:rPr>
          <w:t>ым законом</w:t>
        </w:r>
      </w:hyperlink>
      <w:r>
        <w:rPr>
          <w:rStyle w:val="s0"/>
        </w:rPr>
        <w:t xml:space="preserve"> РФ от 25.02.13 г. № 16-ФЗ (вступил в силу со дня его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77D08">
      <w:pPr>
        <w:pStyle w:val="pj"/>
      </w:pPr>
      <w:hyperlink r:id="rId17" w:anchor="sub_id=300000" w:history="1">
        <w:r>
          <w:rPr>
            <w:rStyle w:val="a4"/>
          </w:rPr>
          <w:t>Федеральным за</w:t>
        </w:r>
        <w:r>
          <w:rPr>
            <w:rStyle w:val="a4"/>
          </w:rPr>
          <w:t>коном</w:t>
        </w:r>
      </w:hyperlink>
      <w:r>
        <w:rPr>
          <w:rStyle w:val="s0"/>
        </w:rPr>
        <w:t xml:space="preserve"> РФ от 05.04.13 г. № 43-ФЗ;</w:t>
      </w:r>
    </w:p>
    <w:p w:rsidR="00000000" w:rsidRDefault="00A77D08">
      <w:pPr>
        <w:pStyle w:val="pj"/>
      </w:pPr>
      <w:hyperlink r:id="rId18" w:anchor="sub_id=4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07.06.13 г. № 108-ФЗ;</w:t>
      </w:r>
    </w:p>
    <w:p w:rsidR="00000000" w:rsidRDefault="00A77D08">
      <w:pPr>
        <w:pStyle w:val="pj"/>
      </w:pPr>
      <w:hyperlink r:id="rId19" w:anchor="sub_id=170000" w:history="1">
        <w:r>
          <w:rPr>
            <w:rStyle w:val="a4"/>
          </w:rPr>
          <w:t>Федерал</w:t>
        </w:r>
        <w:r>
          <w:rPr>
            <w:rStyle w:val="a4"/>
          </w:rPr>
          <w:t>ьным законом</w:t>
        </w:r>
      </w:hyperlink>
      <w:r>
        <w:rPr>
          <w:rStyle w:val="s0"/>
        </w:rPr>
        <w:t xml:space="preserve"> РФ от 23.06.14 г. № 171-ФЗ (вступает в силу с 1 марта 2015 года);</w:t>
      </w:r>
    </w:p>
    <w:p w:rsidR="00000000" w:rsidRDefault="00A77D08">
      <w:pPr>
        <w:pStyle w:val="pj"/>
      </w:pPr>
      <w:hyperlink r:id="rId20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217-ФЗ (вступил в силу со дня его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77D08">
      <w:pPr>
        <w:pStyle w:val="pj"/>
      </w:pPr>
      <w:hyperlink r:id="rId22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255-ФЗ (вступил в силу с 1 сентября 2014 года);</w:t>
      </w:r>
    </w:p>
    <w:p w:rsidR="00000000" w:rsidRDefault="00A77D08">
      <w:pPr>
        <w:pStyle w:val="pj"/>
      </w:pPr>
      <w:hyperlink r:id="rId2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28.02.15 г. № 19-ФЗ (вступил в силу со дня его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77D08">
      <w:pPr>
        <w:pStyle w:val="pj"/>
      </w:pPr>
      <w:hyperlink r:id="rId2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29.02.16 г. № 33-ФЗ (вступил в силу со дня его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77D08">
      <w:pPr>
        <w:pStyle w:val="pj"/>
      </w:pPr>
      <w:hyperlink r:id="rId27" w:anchor="sub_id=1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361-ФЗ (вступил в силу с 1 января 2017 года);</w:t>
      </w:r>
    </w:p>
    <w:p w:rsidR="00000000" w:rsidRDefault="00A77D08">
      <w:pPr>
        <w:pStyle w:val="pj"/>
      </w:pPr>
      <w:hyperlink r:id="rId2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22.02.17 г. № 14-ФЗ (вступил в силу со дня его </w:t>
      </w:r>
      <w:r>
        <w:rPr>
          <w:rStyle w:val="s0"/>
        </w:rPr>
        <w:t xml:space="preserve">официального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77D08">
      <w:pPr>
        <w:pStyle w:val="pj"/>
      </w:pPr>
      <w:hyperlink r:id="rId30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01.07.17 г. № 141-ФЗ (вступил в силу со дня его офици</w:t>
      </w:r>
      <w:r>
        <w:rPr>
          <w:rStyle w:val="s0"/>
        </w:rPr>
        <w:t xml:space="preserve">ального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77D08">
      <w:pPr>
        <w:pStyle w:val="pj"/>
      </w:pPr>
      <w:hyperlink r:id="rId3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03.07.18 г. № 191-ФЗ;</w:t>
      </w:r>
    </w:p>
    <w:p w:rsidR="00000000" w:rsidRDefault="00A77D08">
      <w:pPr>
        <w:pStyle w:val="pj"/>
      </w:pPr>
      <w:hyperlink r:id="rId33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01.05.19 г. № 100-ФЗ (вступил в силу со дня его официального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77D08">
      <w:pPr>
        <w:pStyle w:val="pj"/>
      </w:pPr>
      <w:hyperlink r:id="rId3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02.08.19 г. № 267-ФЗ (вступил в силу со дня его официального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77D08">
      <w:pPr>
        <w:pStyle w:val="pj"/>
      </w:pPr>
      <w:hyperlink r:id="rId3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25.05.20 г. № 156-ФЗ (вступил в силу со дня его официального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77D08">
      <w:pPr>
        <w:pStyle w:val="pj"/>
      </w:pPr>
      <w:hyperlink r:id="rId39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30.04.21 г. № 120-ФЗ (см. </w:t>
      </w:r>
      <w:hyperlink r:id="rId40" w:anchor="sub_id=1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77D08">
      <w:pPr>
        <w:pStyle w:val="pj"/>
      </w:pPr>
      <w:hyperlink r:id="rId4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210-ФЗ.</w:t>
      </w:r>
    </w:p>
    <w:p w:rsidR="00000000" w:rsidRDefault="00A77D08">
      <w:pPr>
        <w:pStyle w:val="pj"/>
      </w:pPr>
      <w:hyperlink r:id="rId42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478-ФЗ (вступил в </w:t>
      </w:r>
      <w:r>
        <w:rPr>
          <w:rStyle w:val="s0"/>
        </w:rPr>
        <w:t>силу с 1 июля 2022 года).</w:t>
      </w:r>
    </w:p>
    <w:p w:rsidR="00000000" w:rsidRDefault="00A77D08">
      <w:pPr>
        <w:pStyle w:val="pj"/>
      </w:pPr>
      <w:r>
        <w:rPr>
          <w:rStyle w:val="s0"/>
        </w:rPr>
        <w:t> </w:t>
      </w:r>
    </w:p>
    <w:p w:rsidR="00000000" w:rsidRDefault="00A77D08">
      <w:pPr>
        <w:pStyle w:val="pj"/>
      </w:pPr>
      <w:r>
        <w:rPr>
          <w:rStyle w:val="s0"/>
        </w:rPr>
        <w:t> </w:t>
      </w:r>
    </w:p>
    <w:p w:rsidR="00000000" w:rsidRDefault="00A77D08">
      <w:pPr>
        <w:pStyle w:val="pj"/>
      </w:pPr>
      <w:r>
        <w:rPr>
          <w:rStyle w:val="s0"/>
        </w:rPr>
        <w:t xml:space="preserve">О внесении изменений см. </w:t>
      </w:r>
      <w:hyperlink r:id="rId43" w:anchor="sub_id=2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26.12.24 г. № 482-ФЗ (см. </w:t>
      </w:r>
      <w:hyperlink r:id="rId44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A77D08">
      <w:pPr>
        <w:pStyle w:val="pj"/>
      </w:pPr>
      <w:r>
        <w:t> </w:t>
      </w:r>
    </w:p>
    <w:p w:rsidR="00000000" w:rsidRDefault="00A77D08">
      <w:pPr>
        <w:pStyle w:val="pj"/>
      </w:pPr>
      <w:r>
        <w:rPr>
          <w:rStyle w:val="s0"/>
        </w:rPr>
        <w:t> </w:t>
      </w:r>
    </w:p>
    <w:p w:rsidR="00000000" w:rsidRDefault="00A77D08">
      <w:pPr>
        <w:pStyle w:val="pj"/>
      </w:pPr>
      <w:r>
        <w:rPr>
          <w:rStyle w:val="s0"/>
        </w:rPr>
        <w:t> </w:t>
      </w:r>
    </w:p>
    <w:sectPr w:rsidR="00000000">
      <w:headerReference w:type="even" r:id="rId45"/>
      <w:headerReference w:type="default" r:id="rId46"/>
      <w:footerReference w:type="even" r:id="rId47"/>
      <w:footerReference w:type="default" r:id="rId48"/>
      <w:headerReference w:type="first" r:id="rId49"/>
      <w:footerReference w:type="first" r:id="rId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7D08" w:rsidRDefault="00A77D08" w:rsidP="00A77D08">
      <w:r>
        <w:separator/>
      </w:r>
    </w:p>
  </w:endnote>
  <w:endnote w:type="continuationSeparator" w:id="0">
    <w:p w:rsidR="00A77D08" w:rsidRDefault="00A77D08" w:rsidP="00A77D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D08" w:rsidRDefault="00A77D0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D08" w:rsidRDefault="00A77D0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D08" w:rsidRDefault="00A77D0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7D08" w:rsidRDefault="00A77D08" w:rsidP="00A77D08">
      <w:r>
        <w:separator/>
      </w:r>
    </w:p>
  </w:footnote>
  <w:footnote w:type="continuationSeparator" w:id="0">
    <w:p w:rsidR="00A77D08" w:rsidRDefault="00A77D08" w:rsidP="00A77D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D08" w:rsidRDefault="00A77D0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D08" w:rsidRDefault="00A77D08" w:rsidP="00A77D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7D08" w:rsidRPr="00A77D08" w:rsidRDefault="00A77D08" w:rsidP="00A77D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декабря 2004 года № 189-ФЗ О введении в действие Жилищного кодекса Российской Федерации (с изменениями и дополнениями по состоянию на 30.12.2021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D08" w:rsidRDefault="00A77D0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7D08"/>
    <w:rsid w:val="00A77D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7D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7D0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7D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7D0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7D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7D0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7D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7D0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310258" TargetMode="External"/><Relationship Id="rId18" Type="http://schemas.openxmlformats.org/officeDocument/2006/relationships/hyperlink" Target="http://online.zakon.kz/Document/?doc_id=31403174" TargetMode="External"/><Relationship Id="rId26" Type="http://schemas.openxmlformats.org/officeDocument/2006/relationships/hyperlink" Target="http://online.zakon.kz/Document/?doc_id=35722820" TargetMode="External"/><Relationship Id="rId39" Type="http://schemas.openxmlformats.org/officeDocument/2006/relationships/hyperlink" Target="http://online.zakon.kz/Document/?doc_id=33390473" TargetMode="External"/><Relationship Id="rId21" Type="http://schemas.openxmlformats.org/officeDocument/2006/relationships/hyperlink" Target="http://online.zakon.kz/Document/?doc_id=31581959" TargetMode="External"/><Relationship Id="rId34" Type="http://schemas.openxmlformats.org/officeDocument/2006/relationships/hyperlink" Target="http://online.zakon.kz/Document/?doc_id=36200259" TargetMode="External"/><Relationship Id="rId42" Type="http://schemas.openxmlformats.org/officeDocument/2006/relationships/hyperlink" Target="http://online.zakon.kz/Document/?doc_id=33138860" TargetMode="External"/><Relationship Id="rId47" Type="http://schemas.openxmlformats.org/officeDocument/2006/relationships/footer" Target="footer1.xml"/><Relationship Id="rId50" Type="http://schemas.openxmlformats.org/officeDocument/2006/relationships/footer" Target="footer3.xml"/><Relationship Id="rId7" Type="http://schemas.openxmlformats.org/officeDocument/2006/relationships/hyperlink" Target="http://online.zakon.kz/Document/?doc_id=3047566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37221" TargetMode="External"/><Relationship Id="rId29" Type="http://schemas.openxmlformats.org/officeDocument/2006/relationships/hyperlink" Target="http://online.zakon.kz/Document/?doc_id=33830627" TargetMode="External"/><Relationship Id="rId11" Type="http://schemas.openxmlformats.org/officeDocument/2006/relationships/hyperlink" Target="http://online.zakon.kz/Document/?doc_id=31015035" TargetMode="External"/><Relationship Id="rId24" Type="http://schemas.openxmlformats.org/officeDocument/2006/relationships/hyperlink" Target="http://online.zakon.kz/Document/?doc_id=31671951" TargetMode="External"/><Relationship Id="rId32" Type="http://schemas.openxmlformats.org/officeDocument/2006/relationships/hyperlink" Target="http://online.zakon.kz/Document/?doc_id=38306531" TargetMode="External"/><Relationship Id="rId37" Type="http://schemas.openxmlformats.org/officeDocument/2006/relationships/hyperlink" Target="http://online.zakon.kz/Document/?doc_id=34983264" TargetMode="External"/><Relationship Id="rId40" Type="http://schemas.openxmlformats.org/officeDocument/2006/relationships/hyperlink" Target="http://online.zakon.kz/Document/?doc_id=33390473" TargetMode="External"/><Relationship Id="rId45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37220" TargetMode="External"/><Relationship Id="rId23" Type="http://schemas.openxmlformats.org/officeDocument/2006/relationships/hyperlink" Target="http://online.zakon.kz/Document/?doc_id=31671945" TargetMode="External"/><Relationship Id="rId28" Type="http://schemas.openxmlformats.org/officeDocument/2006/relationships/hyperlink" Target="http://online.zakon.kz/Document/?doc_id=33001076" TargetMode="External"/><Relationship Id="rId36" Type="http://schemas.openxmlformats.org/officeDocument/2006/relationships/hyperlink" Target="http://online.zakon.kz/Document/?doc_id=39501963" TargetMode="External"/><Relationship Id="rId49" Type="http://schemas.openxmlformats.org/officeDocument/2006/relationships/header" Target="header3.xml"/><Relationship Id="rId10" Type="http://schemas.openxmlformats.org/officeDocument/2006/relationships/hyperlink" Target="http://online.zakon.kz/Document/?doc_id=31015035" TargetMode="External"/><Relationship Id="rId19" Type="http://schemas.openxmlformats.org/officeDocument/2006/relationships/hyperlink" Target="http://online.zakon.kz/Document/?doc_id=31589015" TargetMode="External"/><Relationship Id="rId31" Type="http://schemas.openxmlformats.org/officeDocument/2006/relationships/hyperlink" Target="http://online.zakon.kz/Document/?doc_id=37861176" TargetMode="External"/><Relationship Id="rId44" Type="http://schemas.openxmlformats.org/officeDocument/2006/relationships/hyperlink" Target="http://online.zakon.kz/Document/?doc_id=33068726" TargetMode="External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99150" TargetMode="External"/><Relationship Id="rId14" Type="http://schemas.openxmlformats.org/officeDocument/2006/relationships/hyperlink" Target="http://online.zakon.kz/Document/?doc_id=31310279" TargetMode="External"/><Relationship Id="rId22" Type="http://schemas.openxmlformats.org/officeDocument/2006/relationships/hyperlink" Target="http://online.zakon.kz/Document/?doc_id=31583930" TargetMode="External"/><Relationship Id="rId27" Type="http://schemas.openxmlformats.org/officeDocument/2006/relationships/hyperlink" Target="http://online.zakon.kz/Document/?doc_id=38991927" TargetMode="External"/><Relationship Id="rId30" Type="http://schemas.openxmlformats.org/officeDocument/2006/relationships/hyperlink" Target="http://online.zakon.kz/Document/?doc_id=37242328" TargetMode="External"/><Relationship Id="rId35" Type="http://schemas.openxmlformats.org/officeDocument/2006/relationships/hyperlink" Target="http://online.zakon.kz/Document/?doc_id=38831564" TargetMode="External"/><Relationship Id="rId43" Type="http://schemas.openxmlformats.org/officeDocument/2006/relationships/hyperlink" Target="http://online.zakon.kz/Document/?doc_id=33068726" TargetMode="External"/><Relationship Id="rId48" Type="http://schemas.openxmlformats.org/officeDocument/2006/relationships/footer" Target="footer2.xml"/><Relationship Id="rId8" Type="http://schemas.openxmlformats.org/officeDocument/2006/relationships/hyperlink" Target="http://online.zakon.kz/Document/?doc_id=30569016" TargetMode="External"/><Relationship Id="rId51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274842" TargetMode="External"/><Relationship Id="rId17" Type="http://schemas.openxmlformats.org/officeDocument/2006/relationships/hyperlink" Target="http://online.zakon.kz/Document/?doc_id=31370549" TargetMode="External"/><Relationship Id="rId25" Type="http://schemas.openxmlformats.org/officeDocument/2006/relationships/hyperlink" Target="http://online.zakon.kz/Document/?doc_id=39428374" TargetMode="External"/><Relationship Id="rId33" Type="http://schemas.openxmlformats.org/officeDocument/2006/relationships/hyperlink" Target="http://online.zakon.kz/Document/?doc_id=32187357" TargetMode="External"/><Relationship Id="rId38" Type="http://schemas.openxmlformats.org/officeDocument/2006/relationships/hyperlink" Target="http://online.zakon.kz/Document/?doc_id=33926691" TargetMode="External"/><Relationship Id="rId46" Type="http://schemas.openxmlformats.org/officeDocument/2006/relationships/header" Target="header2.xml"/><Relationship Id="rId20" Type="http://schemas.openxmlformats.org/officeDocument/2006/relationships/hyperlink" Target="http://online.zakon.kz/Document/?doc_id=31581957" TargetMode="External"/><Relationship Id="rId41" Type="http://schemas.openxmlformats.org/officeDocument/2006/relationships/hyperlink" Target="http://online.zakon.kz/Document/?doc_id=3870428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395</Words>
  <Characters>4898</Characters>
  <Application>Microsoft Office Word</Application>
  <DocSecurity>0</DocSecurity>
  <Lines>40</Lines>
  <Paragraphs>10</Paragraphs>
  <ScaleCrop>false</ScaleCrop>
  <Company/>
  <LinksUpToDate>false</LinksUpToDate>
  <CharactersWithSpaces>5283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2025-04-07T20:57:00Z</dcterms:created>
  <dcterms:modified xsi:type="dcterms:W3CDTF">2025-04-07T20:57:00Z</dcterms:modified>
</cp:coreProperties>
</file>