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6B1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марта 1998 года № 52-ФЗ «Об обязательном государственном страховании жизни и здоровья военнослужащих, граждан, призванных на военные сборы, лиц рядового и начальствующего состава органов внутренних дел Российско</w:t>
      </w:r>
      <w:r>
        <w:rPr>
          <w:rStyle w:val="s0"/>
          <w:b/>
          <w:bCs/>
        </w:rPr>
        <w:t>й Федерации, Государственной противопожарной службы, сотрудников учреждений и органов уголовно-исполнительной системы, сотрудников войск национальной гвардии Российской Федерации, сотрудников органов принудительного исполнения Российской Федерации» (с изме</w:t>
      </w:r>
      <w:r>
        <w:rPr>
          <w:rStyle w:val="s0"/>
          <w:b/>
          <w:bCs/>
        </w:rPr>
        <w:t>нениями и дополнениями по состоянию на 13.07.2024 г.)</w:t>
      </w:r>
    </w:p>
    <w:p w:rsidR="00000000" w:rsidRDefault="00A16B10">
      <w:pPr>
        <w:pStyle w:val="pj"/>
      </w:pPr>
      <w:r>
        <w:rPr>
          <w:rStyle w:val="s0"/>
        </w:rPr>
        <w:t> </w:t>
      </w:r>
    </w:p>
    <w:p w:rsidR="00000000" w:rsidRDefault="00A16B10">
      <w:pPr>
        <w:pStyle w:val="pj"/>
      </w:pPr>
      <w:r>
        <w:rPr>
          <w:rStyle w:val="s0"/>
        </w:rPr>
        <w:t>Опубликован: «Российская газета» от 7 апреля 1998 г., «Собрание Законодательства Российской Федерации» от 30 марта 1998 г. № 13</w:t>
      </w:r>
    </w:p>
    <w:p w:rsidR="00000000" w:rsidRDefault="00A16B10">
      <w:pPr>
        <w:pStyle w:val="pj"/>
      </w:pPr>
      <w:r>
        <w:rPr>
          <w:rStyle w:val="s0"/>
        </w:rPr>
        <w:t> </w:t>
      </w:r>
    </w:p>
    <w:p w:rsidR="00000000" w:rsidRDefault="00A16B10">
      <w:pPr>
        <w:pStyle w:val="pj"/>
      </w:pPr>
      <w:r>
        <w:rPr>
          <w:rStyle w:val="s0"/>
        </w:rPr>
        <w:t>Внесены изменения:</w:t>
      </w:r>
    </w:p>
    <w:p w:rsidR="00000000" w:rsidRDefault="00A16B10">
      <w:pPr>
        <w:pStyle w:val="pj"/>
      </w:pPr>
      <w:r>
        <w:rPr>
          <w:rStyle w:val="s0"/>
        </w:rPr>
        <w:t> </w:t>
      </w:r>
    </w:p>
    <w:p w:rsidR="00000000" w:rsidRDefault="00A16B10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21.04.11 г. № 74-ФЗ;</w:t>
      </w:r>
    </w:p>
    <w:p w:rsidR="00000000" w:rsidRDefault="00A16B10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11.07.11 г. № 208-ФЗ;</w:t>
      </w:r>
    </w:p>
    <w:p w:rsidR="00000000" w:rsidRDefault="00A16B10">
      <w:pPr>
        <w:pStyle w:val="pj"/>
      </w:pPr>
      <w:hyperlink r:id="rId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08.11.11 г. № 309-ФЗ (см. </w:t>
      </w:r>
      <w:hyperlink r:id="rId10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16B10">
      <w:pPr>
        <w:pStyle w:val="pj"/>
      </w:pPr>
      <w:hyperlink r:id="rId1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165-ФЗ (вступил в силу с 1 января 2014 года);</w:t>
      </w:r>
    </w:p>
    <w:p w:rsidR="00000000" w:rsidRDefault="00A16B10">
      <w:pPr>
        <w:pStyle w:val="pj"/>
      </w:pPr>
      <w:hyperlink r:id="rId12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251-ФЗ</w:t>
      </w:r>
      <w:r>
        <w:rPr>
          <w:rStyle w:val="s0"/>
        </w:rPr>
        <w:t xml:space="preserve"> (см. </w:t>
      </w:r>
      <w:hyperlink r:id="rId13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16B10">
      <w:pPr>
        <w:pStyle w:val="pj"/>
      </w:pPr>
      <w:hyperlink r:id="rId14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04.06.14 г. № 145-ФЗ (см. </w:t>
      </w:r>
      <w:hyperlink r:id="rId15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16B10">
      <w:pPr>
        <w:pStyle w:val="pj"/>
      </w:pPr>
      <w:hyperlink r:id="rId16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227-ФЗ (вступил в силу со </w:t>
      </w:r>
      <w:r>
        <w:rPr>
          <w:rStyle w:val="s0"/>
        </w:rPr>
        <w:t xml:space="preserve">дня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6B10">
      <w:pPr>
        <w:pStyle w:val="pj"/>
      </w:pPr>
      <w:hyperlink r:id="rId18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305-ФЗ (вступил в силу со дня </w:t>
      </w:r>
      <w:r>
        <w:rPr>
          <w:rStyle w:val="s0"/>
        </w:rPr>
        <w:t xml:space="preserve">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6B10">
      <w:pPr>
        <w:pStyle w:val="pj"/>
      </w:pPr>
      <w:hyperlink r:id="rId20" w:anchor="sub_id=10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01.10.19 г. № 328-ФЗ (вступил в силу с 1 января 2020 года);</w:t>
      </w:r>
    </w:p>
    <w:p w:rsidR="00000000" w:rsidRDefault="00A16B10">
      <w:pPr>
        <w:pStyle w:val="pj"/>
      </w:pPr>
      <w:hyperlink r:id="rId2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497-ФЗ (вступил в силу по истечении ста восьмидесяти дней после дня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6B10">
      <w:pPr>
        <w:pStyle w:val="pj"/>
      </w:pPr>
      <w:hyperlink r:id="rId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315-ФЗ (вступил в силу со дня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6B10">
      <w:pPr>
        <w:pStyle w:val="pj"/>
      </w:pPr>
      <w:hyperlink r:id="rId2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18.03.23 г. № 69-ФЗ (вступил в силу со дня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6B10">
      <w:pPr>
        <w:pStyle w:val="pj"/>
      </w:pPr>
      <w:hyperlink r:id="rId2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14.04.23 г. № 118-ФЗ (см. </w:t>
      </w:r>
      <w:hyperlink r:id="rId2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16B10">
      <w:pPr>
        <w:pStyle w:val="pj"/>
      </w:pPr>
      <w:hyperlink r:id="rId2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27.11.23 г. № 554-ФЗ (вступил в силу со дня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6B10">
      <w:pPr>
        <w:pStyle w:val="pj"/>
      </w:pPr>
      <w:hyperlink r:id="rId3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13.07.24 г. № 182-ФЗ (вступил в силу со дня его официального </w:t>
      </w:r>
      <w:hyperlink r:id="rId32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).</w:t>
      </w:r>
    </w:p>
    <w:p w:rsidR="00000000" w:rsidRDefault="00A16B10">
      <w:pPr>
        <w:pStyle w:val="pj"/>
      </w:pPr>
      <w:r>
        <w:rPr>
          <w:rStyle w:val="s0"/>
        </w:rPr>
        <w:t> </w:t>
      </w:r>
    </w:p>
    <w:p w:rsidR="00000000" w:rsidRDefault="00A16B10">
      <w:pPr>
        <w:pStyle w:val="pj"/>
      </w:pPr>
      <w:r>
        <w:rPr>
          <w:rStyle w:val="s0"/>
        </w:rPr>
        <w:t> </w:t>
      </w:r>
    </w:p>
    <w:p w:rsidR="00000000" w:rsidRDefault="00A16B10">
      <w:pPr>
        <w:pStyle w:val="pj"/>
      </w:pPr>
      <w:r>
        <w:rPr>
          <w:rStyle w:val="s0"/>
        </w:rPr>
        <w:t> </w:t>
      </w:r>
    </w:p>
    <w:p w:rsidR="00000000" w:rsidRDefault="00A16B10">
      <w:pPr>
        <w:pStyle w:val="pj"/>
      </w:pPr>
      <w:r>
        <w:rPr>
          <w:rStyle w:val="s0"/>
        </w:rPr>
        <w:t> </w:t>
      </w:r>
    </w:p>
    <w:p w:rsidR="00000000" w:rsidRDefault="00A16B10">
      <w:pPr>
        <w:pStyle w:val="pj"/>
      </w:pPr>
      <w:r>
        <w:rPr>
          <w:rStyle w:val="s0"/>
        </w:rPr>
        <w:t> </w:t>
      </w:r>
    </w:p>
    <w:p w:rsidR="00000000" w:rsidRDefault="00A16B10">
      <w:pPr>
        <w:pStyle w:val="pj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6B10" w:rsidRDefault="00A16B10" w:rsidP="00A16B10">
      <w:r>
        <w:separator/>
      </w:r>
    </w:p>
  </w:endnote>
  <w:endnote w:type="continuationSeparator" w:id="0">
    <w:p w:rsidR="00A16B10" w:rsidRDefault="00A16B10" w:rsidP="00A16B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B10" w:rsidRDefault="00A16B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B10" w:rsidRDefault="00A16B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B10" w:rsidRDefault="00A16B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6B10" w:rsidRDefault="00A16B10" w:rsidP="00A16B10">
      <w:r>
        <w:separator/>
      </w:r>
    </w:p>
  </w:footnote>
  <w:footnote w:type="continuationSeparator" w:id="0">
    <w:p w:rsidR="00A16B10" w:rsidRDefault="00A16B10" w:rsidP="00A16B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B10" w:rsidRDefault="00A16B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B10" w:rsidRDefault="00A16B10" w:rsidP="00A16B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6B10" w:rsidRPr="00A16B10" w:rsidRDefault="00A16B10" w:rsidP="00A16B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марта 1998 года № 52-ФЗ «Об обязательном государственном страховании жизни и здоровья военнослужащих, граждан, призванных на военные сборы, лиц рядового и начальствующего состава органов внутренних дел Российской Федерации, Государственной противопожарной службы, сотрудников учреждений и органов уголовно-исполнительной системы, сотрудников войск национальной гвардии Российской Федерации, сотрудников органов принудительного исполнения Российской Федерации» (с изменениями и дополнениями по состоянию на 13.07.2024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B10" w:rsidRDefault="00A16B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6B10"/>
    <w:rsid w:val="00A16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6B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6B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6B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6B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6B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6B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6B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6B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7971" TargetMode="External"/><Relationship Id="rId13" Type="http://schemas.openxmlformats.org/officeDocument/2006/relationships/hyperlink" Target="http://online.zakon.kz/Document/?doc_id=31425835" TargetMode="External"/><Relationship Id="rId18" Type="http://schemas.openxmlformats.org/officeDocument/2006/relationships/hyperlink" Target="http://online.zakon.kz/Document/?doc_id=37407643" TargetMode="External"/><Relationship Id="rId26" Type="http://schemas.openxmlformats.org/officeDocument/2006/relationships/hyperlink" Target="http://online.zakon.kz/Document/?doc_id=37324199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826868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0980628" TargetMode="External"/><Relationship Id="rId12" Type="http://schemas.openxmlformats.org/officeDocument/2006/relationships/hyperlink" Target="http://online.zakon.kz/Document/?doc_id=31425835" TargetMode="External"/><Relationship Id="rId17" Type="http://schemas.openxmlformats.org/officeDocument/2006/relationships/hyperlink" Target="http://online.zakon.kz/Document/?doc_id=39113625" TargetMode="External"/><Relationship Id="rId25" Type="http://schemas.openxmlformats.org/officeDocument/2006/relationships/hyperlink" Target="http://online.zakon.kz/Document/?doc_id=35439857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25580" TargetMode="External"/><Relationship Id="rId20" Type="http://schemas.openxmlformats.org/officeDocument/2006/relationships/hyperlink" Target="http://online.zakon.kz/Document/?doc_id=37509957" TargetMode="External"/><Relationship Id="rId29" Type="http://schemas.openxmlformats.org/officeDocument/2006/relationships/hyperlink" Target="http://online.zakon.kz/Document/?doc_id=3664423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16166" TargetMode="External"/><Relationship Id="rId24" Type="http://schemas.openxmlformats.org/officeDocument/2006/relationships/hyperlink" Target="http://online.zakon.kz/Document/?doc_id=34579930" TargetMode="External"/><Relationship Id="rId32" Type="http://schemas.openxmlformats.org/officeDocument/2006/relationships/hyperlink" Target="http://online.zakon.kz/Document/?doc_id=38036523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62278" TargetMode="External"/><Relationship Id="rId23" Type="http://schemas.openxmlformats.org/officeDocument/2006/relationships/hyperlink" Target="http://online.zakon.kz/Document/?doc_id=34785205" TargetMode="External"/><Relationship Id="rId28" Type="http://schemas.openxmlformats.org/officeDocument/2006/relationships/hyperlink" Target="http://online.zakon.kz/Document/?doc_id=33847953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1083942" TargetMode="External"/><Relationship Id="rId19" Type="http://schemas.openxmlformats.org/officeDocument/2006/relationships/hyperlink" Target="http://online.zakon.kz/Document/?doc_id=33485818" TargetMode="External"/><Relationship Id="rId31" Type="http://schemas.openxmlformats.org/officeDocument/2006/relationships/hyperlink" Target="http://online.zakon.kz/Document/?doc_id=395842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3942" TargetMode="External"/><Relationship Id="rId14" Type="http://schemas.openxmlformats.org/officeDocument/2006/relationships/hyperlink" Target="http://online.zakon.kz/Document/?doc_id=31562278" TargetMode="External"/><Relationship Id="rId22" Type="http://schemas.openxmlformats.org/officeDocument/2006/relationships/hyperlink" Target="http://online.zakon.kz/Document/?doc_id=34228463" TargetMode="External"/><Relationship Id="rId27" Type="http://schemas.openxmlformats.org/officeDocument/2006/relationships/hyperlink" Target="http://online.zakon.kz/Document/?doc_id=33847953" TargetMode="External"/><Relationship Id="rId30" Type="http://schemas.openxmlformats.org/officeDocument/2006/relationships/hyperlink" Target="http://online.zakon.kz/Document/?doc_id=31802972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302</Words>
  <Characters>3716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марта 1998 года № 52-ФЗ «Об обязательном государственном страховании жизни и здоровья военнослужащих, граждан, призванных на военные сборы, лиц рядового и начальствующего состава органов внутренних дел Российской Федерации, Государственной противопожарной службы, сотрудников учреждений и органов уголовно-исполнительной системы, сотрудников войск национальной гвардии Российской Федерации, сотрудников органов принудительного исполнения Российской Федерации» (с изменениями и дополнениями по состоянию на 13.07.2024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2024-08-24T22:25:00Z</dcterms:created>
  <dcterms:modified xsi:type="dcterms:W3CDTF">2024-08-24T22:25:00Z</dcterms:modified>
</cp:coreProperties>
</file>