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311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26 ноября 2008 года № 224-ФЗ «О внесении изменений в часть первую, часть вторую Налогового кодекса Российской Федерации и отдельные законодательные акты Российской Федерации» (с изменениями и дополнениями по состоя</w:t>
      </w:r>
      <w:r>
        <w:rPr>
          <w:rStyle w:val="s0"/>
          <w:b/>
          <w:bCs/>
        </w:rPr>
        <w:t>нию на 27.11.2017 г.)</w:t>
      </w:r>
    </w:p>
    <w:p w:rsidR="00000000" w:rsidRDefault="00E33114">
      <w:pPr>
        <w:ind w:firstLine="400"/>
        <w:jc w:val="both"/>
      </w:pPr>
      <w:r>
        <w:rPr>
          <w:rStyle w:val="s0"/>
        </w:rPr>
        <w:t> </w:t>
      </w:r>
    </w:p>
    <w:p w:rsidR="00000000" w:rsidRDefault="00E33114">
      <w:pPr>
        <w:ind w:firstLine="400"/>
        <w:jc w:val="both"/>
      </w:pPr>
      <w:r>
        <w:rPr>
          <w:rStyle w:val="s0"/>
        </w:rPr>
        <w:t>Опубликован: «Российская газета» от 27 ноября 2008 г. № 243; «Парламентская газета» от 2 декабря 2008 г. № 76-78; Собрание законодательства Российской Федерации от 1 декабря 2008 г. № 48 ст. 5519</w:t>
      </w:r>
    </w:p>
    <w:p w:rsidR="00000000" w:rsidRDefault="00E33114">
      <w:pPr>
        <w:ind w:firstLine="400"/>
        <w:jc w:val="both"/>
      </w:pPr>
      <w:r>
        <w:rPr>
          <w:rStyle w:val="s0"/>
        </w:rPr>
        <w:t> </w:t>
      </w:r>
    </w:p>
    <w:p w:rsidR="00000000" w:rsidRDefault="00E3311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33114">
      <w:pPr>
        <w:ind w:firstLine="400"/>
        <w:jc w:val="both"/>
      </w:pPr>
      <w:r>
        <w:rPr>
          <w:rStyle w:val="s0"/>
        </w:rPr>
        <w:t> </w:t>
      </w:r>
    </w:p>
    <w:p w:rsidR="00000000" w:rsidRDefault="00E33114">
      <w:pPr>
        <w:ind w:firstLine="400"/>
        <w:jc w:val="both"/>
      </w:pPr>
      <w:hyperlink r:id="rId7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19.07.09 г. № 202-ФЗ;</w:t>
      </w:r>
    </w:p>
    <w:p w:rsidR="00000000" w:rsidRDefault="00E33114">
      <w:pPr>
        <w:ind w:firstLine="400"/>
        <w:jc w:val="both"/>
      </w:pPr>
      <w:hyperlink r:id="rId8" w:anchor="sub_id=36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24.07.09 г. № 2</w:t>
      </w:r>
      <w:r>
        <w:rPr>
          <w:rStyle w:val="s0"/>
        </w:rPr>
        <w:t xml:space="preserve">13-ФЗ (см. </w:t>
      </w:r>
      <w:hyperlink r:id="rId9" w:anchor="sub_id=41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33114">
      <w:pPr>
        <w:ind w:firstLine="400"/>
        <w:jc w:val="both"/>
      </w:pPr>
      <w:hyperlink r:id="rId10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27.12.09 г. № 368-ФЗ (всту</w:t>
      </w:r>
      <w:r>
        <w:rPr>
          <w:rStyle w:val="s0"/>
        </w:rPr>
        <w:t xml:space="preserve">пил в силу со дня его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33114">
      <w:pPr>
        <w:ind w:firstLine="400"/>
        <w:jc w:val="both"/>
      </w:pPr>
      <w:hyperlink r:id="rId12" w:anchor="sub_id=9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27.07.10 г. № 229-ФЗ (см. </w:t>
      </w:r>
      <w:hyperlink r:id="rId13" w:anchor="sub_id=10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33114">
      <w:pPr>
        <w:ind w:firstLine="400"/>
        <w:jc w:val="both"/>
      </w:pPr>
      <w:hyperlink r:id="rId14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02.10.12 г. № 161-ФЗ (см. </w:t>
      </w:r>
      <w:hyperlink r:id="rId15" w:anchor="sub_id=3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33114">
      <w:pPr>
        <w:ind w:firstLine="400"/>
        <w:jc w:val="both"/>
      </w:pPr>
      <w:hyperlink r:id="rId16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29.11.12 г. № 206-ФЗ (вступил в силу с 1 января 2013 г</w:t>
      </w:r>
      <w:r>
        <w:rPr>
          <w:rStyle w:val="s0"/>
        </w:rPr>
        <w:t xml:space="preserve">ода, но не ранее чем по истечении одного месяца со дня его официального </w:t>
      </w:r>
      <w:hyperlink r:id="rId17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и не ранее 1-го числа очередного налогового периода по соответствующему налогу);</w:t>
      </w:r>
    </w:p>
    <w:p w:rsidR="00000000" w:rsidRDefault="00E33114">
      <w:pPr>
        <w:ind w:firstLine="400"/>
        <w:jc w:val="both"/>
      </w:pPr>
      <w:hyperlink r:id="rId18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29.12.14 г. № 452-ФЗ (вступил в силу с 1 октября 2015 года);</w:t>
      </w:r>
    </w:p>
    <w:p w:rsidR="00000000" w:rsidRDefault="00E33114">
      <w:pPr>
        <w:ind w:firstLine="400"/>
        <w:jc w:val="both"/>
      </w:pPr>
      <w:hyperlink r:id="rId19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08.03.15 г. № 49-ФЗ (вступил в силу по истечении одного месяца со дня его официального </w:t>
      </w:r>
      <w:hyperlink r:id="rId2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33114">
      <w:pPr>
        <w:ind w:firstLine="400"/>
        <w:jc w:val="both"/>
      </w:pPr>
      <w:hyperlink r:id="rId21" w:anchor="sub_id=7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27.11.17 г. № 335-ФЗ (см. </w:t>
      </w:r>
      <w:hyperlink r:id="rId22" w:anchor="sub_id=9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E33114">
      <w:pPr>
        <w:ind w:firstLine="400"/>
        <w:jc w:val="both"/>
      </w:pPr>
      <w:r>
        <w:rPr>
          <w:rStyle w:val="s0"/>
        </w:rPr>
        <w:t> </w:t>
      </w:r>
    </w:p>
    <w:p w:rsidR="00000000" w:rsidRDefault="00E3311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3114" w:rsidRDefault="00E33114" w:rsidP="00E33114">
      <w:r>
        <w:separator/>
      </w:r>
    </w:p>
  </w:endnote>
  <w:endnote w:type="continuationSeparator" w:id="0">
    <w:p w:rsidR="00E33114" w:rsidRDefault="00E33114" w:rsidP="00E331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114" w:rsidRDefault="00E3311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114" w:rsidRDefault="00E3311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114" w:rsidRDefault="00E3311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3114" w:rsidRDefault="00E33114" w:rsidP="00E33114">
      <w:r>
        <w:separator/>
      </w:r>
    </w:p>
  </w:footnote>
  <w:footnote w:type="continuationSeparator" w:id="0">
    <w:p w:rsidR="00E33114" w:rsidRDefault="00E33114" w:rsidP="00E331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114" w:rsidRDefault="00E3311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114" w:rsidRDefault="00E33114" w:rsidP="00E331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3114" w:rsidRPr="00E33114" w:rsidRDefault="00E33114" w:rsidP="00E331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26 ноября 2008 года № 224-ФЗ «О внесении изменений в часть первую, часть вторую Налогового кодекса Российской Федерации и отдельные законодательные акты Российской Федерации» (с изменениями и дополнениями по состоянию на 27.11.2017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114" w:rsidRDefault="00E3311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3114"/>
    <w:rsid w:val="00E33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31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31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31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31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31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31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31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31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63826" TargetMode="External"/><Relationship Id="rId13" Type="http://schemas.openxmlformats.org/officeDocument/2006/relationships/hyperlink" Target="http://online.zakon.kz/Document/?doc_id=30796712" TargetMode="External"/><Relationship Id="rId18" Type="http://schemas.openxmlformats.org/officeDocument/2006/relationships/hyperlink" Target="http://online.zakon.kz/Document/?doc_id=31646690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142840" TargetMode="External"/><Relationship Id="rId7" Type="http://schemas.openxmlformats.org/officeDocument/2006/relationships/hyperlink" Target="http://online.zakon.kz/Document/?doc_id=30463951" TargetMode="External"/><Relationship Id="rId12" Type="http://schemas.openxmlformats.org/officeDocument/2006/relationships/hyperlink" Target="http://online.zakon.kz/Document/?doc_id=30796712" TargetMode="External"/><Relationship Id="rId17" Type="http://schemas.openxmlformats.org/officeDocument/2006/relationships/hyperlink" Target="http://online.zakon.kz/Document/?doc_id=31301002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00998" TargetMode="External"/><Relationship Id="rId20" Type="http://schemas.openxmlformats.org/officeDocument/2006/relationships/hyperlink" Target="http://online.zakon.kz/Document/?doc_id=31676772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48430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74892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0548427" TargetMode="External"/><Relationship Id="rId19" Type="http://schemas.openxmlformats.org/officeDocument/2006/relationships/hyperlink" Target="http://online.zakon.kz/Document/?doc_id=3167676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63826" TargetMode="External"/><Relationship Id="rId14" Type="http://schemas.openxmlformats.org/officeDocument/2006/relationships/hyperlink" Target="http://online.zakon.kz/Document/?doc_id=31274892" TargetMode="External"/><Relationship Id="rId22" Type="http://schemas.openxmlformats.org/officeDocument/2006/relationships/hyperlink" Target="http://online.zakon.kz/Document/?doc_id=34142840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224</Words>
  <Characters>2482</Characters>
  <Application>Microsoft Office Word</Application>
  <DocSecurity>0</DocSecurity>
  <Lines>20</Lines>
  <Paragraphs>5</Paragraphs>
  <ScaleCrop>false</ScaleCrop>
  <Company/>
  <LinksUpToDate>false</LinksUpToDate>
  <CharactersWithSpaces>2701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26 ноября 2008 года № 224-ФЗ «О внесении изменений в часть первую, часть вторую Налогового кодекса Российской Федерации и отдельные законодательные акты Российской Федерации» (с изменениями и дополнениями по состоянию на 27.11.2017 г.) (©Paragraph 2023)</dc:title>
  <dc:subject/>
  <dc:creator>Сергей М</dc:creator>
  <cp:keywords/>
  <dc:description/>
  <cp:lastModifiedBy>Сергей М</cp:lastModifiedBy>
  <cp:revision>2</cp:revision>
  <dcterms:created xsi:type="dcterms:W3CDTF">2023-11-17T01:22:00Z</dcterms:created>
  <dcterms:modified xsi:type="dcterms:W3CDTF">2023-11-17T01:22:00Z</dcterms:modified>
</cp:coreProperties>
</file>