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4C7C">
      <w:pPr>
        <w:jc w:val="center"/>
      </w:pPr>
      <w:bookmarkStart w:id="0" w:name="_GoBack"/>
      <w:bookmarkEnd w:id="0"/>
      <w:r>
        <w:rPr>
          <w:rStyle w:val="s1"/>
        </w:rPr>
        <w:t>Астана, Алматы қалаларындағы және Алматы облысындағы жылжымайтын мүлік объектілерінің құрылысын аяқтаудың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14 сәуірдегі № 519 Қаулысы</w:t>
      </w:r>
    </w:p>
    <w:p w:rsidR="00000000" w:rsidRDefault="003C4C7C">
      <w:pPr>
        <w:jc w:val="center"/>
      </w:pPr>
      <w:r>
        <w:rPr>
          <w:rStyle w:val="s3"/>
          <w:b w:val="0"/>
          <w:bCs w:val="0"/>
        </w:rPr>
        <w:t xml:space="preserve">(2009.21.07.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берілген өзгерістер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3C4C7C">
      <w:pPr>
        <w:ind w:firstLine="400"/>
        <w:jc w:val="both"/>
      </w:pPr>
      <w:r>
        <w:t> </w:t>
      </w:r>
    </w:p>
    <w:p w:rsidR="00000000" w:rsidRDefault="003C4C7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2009.21.07. № 581 </w:t>
      </w:r>
      <w:hyperlink r:id="rId8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 өзгертілді (бұр</w:t>
      </w:r>
      <w:r>
        <w:rPr>
          <w:rStyle w:val="s3"/>
          <w:b w:val="0"/>
          <w:bCs w:val="0"/>
        </w:rPr>
        <w:t>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C4C7C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3C4C7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C4C7C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толықтырулар енгізілсін:</w:t>
      </w:r>
    </w:p>
    <w:p w:rsidR="00000000" w:rsidRDefault="003C4C7C">
      <w:pPr>
        <w:ind w:firstLine="400"/>
        <w:jc w:val="both"/>
      </w:pPr>
      <w:r>
        <w:rPr>
          <w:rStyle w:val="s0"/>
        </w:rPr>
        <w:t>1) «Қазақстан Республикасы Үкіметінің, Қаз</w:t>
      </w:r>
      <w:r>
        <w:rPr>
          <w:rStyle w:val="s0"/>
        </w:rPr>
        <w:t>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 2009 - 2010 жылдарға арналған бірлескен іс-қимыл жоспары туралы»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Үкіметінің 2008 жылғы 25 қарашадағы № 1085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3C4C7C">
      <w:pPr>
        <w:ind w:firstLine="400"/>
        <w:jc w:val="both"/>
      </w:pPr>
      <w:r>
        <w:rPr>
          <w:rStyle w:val="s0"/>
        </w:rPr>
        <w:t>көрсетілген қаулымен мақұлданған Қазақстан Республикасы Үкіметінің, Қазақстан Республикасы Ұлттық Банкінің және Қазақ</w:t>
      </w:r>
      <w:r>
        <w:rPr>
          <w:rStyle w:val="s0"/>
        </w:rPr>
        <w:t>стан Республикасы Қаржы нарығын және қаржы ұйымдарын реттеу мен қадағалау агенттігінің Экономиканы және қаржы жүйесін тұрақтандыру жөніндегі 2009 - 2010 жылдарға арналған бірлескен іс-қимыл жоспарында:</w:t>
      </w:r>
    </w:p>
    <w:p w:rsidR="00000000" w:rsidRDefault="003C4C7C">
      <w:pPr>
        <w:ind w:firstLine="400"/>
        <w:jc w:val="both"/>
      </w:pPr>
      <w:r>
        <w:rPr>
          <w:rStyle w:val="s0"/>
        </w:rPr>
        <w:t>«Жылжымайтын мүлік нарығындағы проблемаларды шешу» дег</w:t>
      </w:r>
      <w:r>
        <w:rPr>
          <w:rStyle w:val="s0"/>
        </w:rPr>
        <w:t>ен III бөлім мынадай мазмұндағы абзацпен толықтырылсын:</w:t>
      </w:r>
    </w:p>
    <w:p w:rsidR="00000000" w:rsidRDefault="003C4C7C">
      <w:pPr>
        <w:ind w:firstLine="400"/>
        <w:jc w:val="both"/>
      </w:pPr>
      <w:r>
        <w:rPr>
          <w:rStyle w:val="s0"/>
        </w:rPr>
        <w:t>«Қазақстан Республикасының азаматтық заңнамасына сәйкес «Самұрық- Қазына» қоры Астана және Алматы қалаларындағы жылжымайтын мүлік объектілерінің құрылысын аяқтау үшін құрылыс салушылармен мүлікті (ақш</w:t>
      </w:r>
      <w:r>
        <w:rPr>
          <w:rStyle w:val="s0"/>
        </w:rPr>
        <w:t xml:space="preserve">аны) өтеусіз уақытша пайдалану шарттарын жасасатын болады. Көрсетілген шарттарда берілген ақшаның қайтарымдылығын қамтамасыз ететін тиісті тетіктер көзделетін болады. Жылжымайтын мүлік объектілері мен ақшаның шекті лимиттерін қоса алғанда, осындай құрылыс </w:t>
      </w:r>
      <w:r>
        <w:rPr>
          <w:rStyle w:val="s0"/>
        </w:rPr>
        <w:t xml:space="preserve">салушылардың тізбесін «Самұрық-Қазына» қоры әзірлейді және Үкімет мақұлдайды. Кейіннен осы жылжымайтын мүлік объектілері «Самұрық-Қазына» жылжымайтын мүлік қоры» акционерлік қоғамының немесе «Даму» кәсіпкерлікті дамыту қоры» акционерлік қоғамының қаражаты </w:t>
      </w:r>
      <w:r>
        <w:rPr>
          <w:rStyle w:val="s0"/>
        </w:rPr>
        <w:t>есебінен қаржыландырылатын болады.»;</w:t>
      </w:r>
    </w:p>
    <w:p w:rsidR="00000000" w:rsidRDefault="003C4C7C">
      <w:pPr>
        <w:ind w:firstLine="400"/>
        <w:jc w:val="both"/>
      </w:pPr>
      <w:r>
        <w:rPr>
          <w:rStyle w:val="s0"/>
        </w:rPr>
        <w:t>2) 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</w:t>
      </w:r>
      <w:r>
        <w:rPr>
          <w:rStyle w:val="s0"/>
        </w:rPr>
        <w:t xml:space="preserve">ніндегі 2009 - 2010 жылдарға арналған бірлескен іс-қимыл жоспарын іске асыру жөніндегі іс-шаралар жоспарын бекіту туралы» Қазақстан Республикасы Үкіметінің 2009 жылғы 13 қаңтардағы № 6 </w:t>
      </w:r>
      <w:hyperlink r:id="rId11" w:history="1">
        <w:r>
          <w:rPr>
            <w:rStyle w:val="a4"/>
          </w:rPr>
          <w:t>қаулыс</w:t>
        </w:r>
        <w:r>
          <w:rPr>
            <w:rStyle w:val="a4"/>
          </w:rPr>
          <w:t>ында</w:t>
        </w:r>
      </w:hyperlink>
      <w:r>
        <w:rPr>
          <w:rStyle w:val="s0"/>
        </w:rPr>
        <w:t>:</w:t>
      </w:r>
    </w:p>
    <w:p w:rsidR="00000000" w:rsidRDefault="003C4C7C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</w:t>
      </w:r>
      <w:r>
        <w:rPr>
          <w:rStyle w:val="s0"/>
        </w:rPr>
        <w:t>дегі 2009 - 2010 жылдарға арналған бірлескен іс-қимыл жоспарын іске асыру жөніндегі іс-шаралар жоспарында:</w:t>
      </w:r>
    </w:p>
    <w:p w:rsidR="00000000" w:rsidRDefault="003C4C7C">
      <w:pPr>
        <w:ind w:firstLine="400"/>
        <w:jc w:val="both"/>
      </w:pPr>
      <w:r>
        <w:rPr>
          <w:rStyle w:val="s0"/>
        </w:rPr>
        <w:t>«Жылжымайтын мүлік нарығындағы проблемаларды шешу» деген III бөлімде:</w:t>
      </w:r>
    </w:p>
    <w:p w:rsidR="00000000" w:rsidRDefault="003C4C7C">
      <w:pPr>
        <w:ind w:firstLine="400"/>
        <w:jc w:val="both"/>
      </w:pPr>
      <w:r>
        <w:rPr>
          <w:rStyle w:val="s0"/>
        </w:rPr>
        <w:t>«Қосымша шаралар» деген кіші бөлім мынадай мазмұндағы 13-1-тармақпен толықтырыл</w:t>
      </w:r>
      <w:r>
        <w:rPr>
          <w:rStyle w:val="s0"/>
        </w:rPr>
        <w:t>сын:</w:t>
      </w:r>
    </w:p>
    <w:p w:rsidR="00000000" w:rsidRDefault="003C4C7C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4414"/>
        <w:gridCol w:w="2305"/>
        <w:gridCol w:w="1218"/>
        <w:gridCol w:w="108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13-1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және Алматы қалаларындағы жылжымайтын мүлік объектілерінің құрылысын аяқтау үшін Қор өтеусіз уақытша пайдалануға ақша беретін құрылыс салушылардың тізбесін Үкіметке енгізу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ИСМ, ЭБЖМ, Әділетмині, Қаржымині, «Самұрық-Қазына» ҰӘҚ» АҚ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2009 жылғы сәуір</w:t>
            </w:r>
          </w:p>
        </w:tc>
      </w:tr>
    </w:tbl>
    <w:p w:rsidR="00000000" w:rsidRDefault="003C4C7C">
      <w:pPr>
        <w:jc w:val="right"/>
      </w:pPr>
      <w:r>
        <w:rPr>
          <w:rStyle w:val="s0"/>
        </w:rPr>
        <w:t>».</w:t>
      </w:r>
    </w:p>
    <w:p w:rsidR="00000000" w:rsidRDefault="003C4C7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2009.21.07. № 581 </w:t>
      </w:r>
      <w:hyperlink r:id="rId12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(бұр.</w:t>
      </w:r>
      <w:hyperlink r:id="rId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C4C7C">
      <w:pPr>
        <w:ind w:firstLine="400"/>
        <w:jc w:val="both"/>
      </w:pPr>
      <w:r>
        <w:rPr>
          <w:rStyle w:val="s0"/>
        </w:rPr>
        <w:t>2. Осы қаулыға қосымшаға сәйкес Астана</w:t>
      </w:r>
      <w:r>
        <w:rPr>
          <w:rStyle w:val="s00"/>
        </w:rPr>
        <w:t xml:space="preserve">, Алматы қалаларындағы және Алматы облысындағы </w:t>
      </w:r>
      <w:r>
        <w:rPr>
          <w:rStyle w:val="s0"/>
        </w:rPr>
        <w:t xml:space="preserve">жылжымайтын мүлік объектілерінің құрылысын аяқтау үшін «Самұрық-Қазына» ұлттық әл-ауқат қоры» акционерлік қоғамы өтеусіз уақытша пайдалануға ақша беретін құрылыс </w:t>
      </w:r>
      <w:hyperlink w:anchor="sub100" w:history="1">
        <w:r>
          <w:rPr>
            <w:rStyle w:val="a4"/>
          </w:rPr>
          <w:t>салушылардың тізбесі</w:t>
        </w:r>
      </w:hyperlink>
      <w:r>
        <w:rPr>
          <w:rStyle w:val="s0"/>
        </w:rPr>
        <w:t xml:space="preserve"> мақұлдансын.</w:t>
      </w:r>
    </w:p>
    <w:p w:rsidR="00000000" w:rsidRDefault="003C4C7C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3C4C7C">
      <w:pPr>
        <w:ind w:firstLine="400"/>
        <w:jc w:val="both"/>
      </w:pPr>
      <w:r>
        <w:rPr>
          <w:rStyle w:val="s0"/>
        </w:rPr>
        <w:t> </w:t>
      </w:r>
    </w:p>
    <w:p w:rsidR="00000000" w:rsidRDefault="003C4C7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0"/>
                <w:b/>
                <w:bCs/>
              </w:rPr>
              <w:t xml:space="preserve">Республикасының </w:t>
            </w:r>
          </w:p>
          <w:p w:rsidR="00000000" w:rsidRDefault="003C4C7C">
            <w:pPr>
              <w:ind w:firstLine="400"/>
              <w:jc w:val="both"/>
            </w:pPr>
            <w:r>
              <w:rPr>
                <w:rStyle w:val="s00"/>
                <w:b/>
                <w:bCs/>
              </w:rPr>
              <w:t xml:space="preserve">Премьер-Министрі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4C7C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3C4C7C">
      <w:pPr>
        <w:ind w:firstLine="400"/>
        <w:jc w:val="both"/>
      </w:pPr>
      <w:r>
        <w:rPr>
          <w:rStyle w:val="s0"/>
        </w:rPr>
        <w:t> </w:t>
      </w:r>
    </w:p>
    <w:p w:rsidR="00000000" w:rsidRDefault="003C4C7C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2009.21.07. № 581 </w:t>
      </w:r>
      <w:hyperlink r:id="rId14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тізбе өзгертілді (бұр.</w:t>
      </w:r>
      <w:hyperlink r:id="rId15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C4C7C">
      <w:pPr>
        <w:ind w:firstLine="400"/>
        <w:jc w:val="both"/>
      </w:pPr>
      <w:r>
        <w:t> </w:t>
      </w:r>
    </w:p>
    <w:p w:rsidR="00000000" w:rsidRDefault="003C4C7C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C4C7C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3C4C7C">
      <w:pPr>
        <w:jc w:val="right"/>
      </w:pPr>
      <w:r>
        <w:rPr>
          <w:rStyle w:val="s0"/>
        </w:rPr>
        <w:t xml:space="preserve">2009 жылғы 14 </w:t>
      </w:r>
      <w:r>
        <w:rPr>
          <w:rStyle w:val="s0"/>
        </w:rPr>
        <w:t>сәуірдегі</w:t>
      </w:r>
    </w:p>
    <w:p w:rsidR="00000000" w:rsidRDefault="003C4C7C">
      <w:pPr>
        <w:jc w:val="right"/>
      </w:pPr>
      <w:r>
        <w:rPr>
          <w:rStyle w:val="s0"/>
        </w:rPr>
        <w:t xml:space="preserve">№ 519 </w:t>
      </w:r>
      <w:hyperlink w:anchor="sub0" w:history="1">
        <w:r>
          <w:rPr>
            <w:rStyle w:val="a4"/>
          </w:rPr>
          <w:t>қаулысымен</w:t>
        </w:r>
        <w:r>
          <w:rPr>
            <w:rStyle w:val="a4"/>
          </w:rPr>
          <w:t>  </w:t>
        </w:r>
      </w:hyperlink>
      <w:r>
        <w:rPr>
          <w:rStyle w:val="s0"/>
        </w:rPr>
        <w:t xml:space="preserve"> </w:t>
      </w:r>
    </w:p>
    <w:p w:rsidR="00000000" w:rsidRDefault="003C4C7C">
      <w:pPr>
        <w:jc w:val="right"/>
      </w:pPr>
      <w:r>
        <w:rPr>
          <w:rStyle w:val="s0"/>
        </w:rPr>
        <w:t>мақұлданған</w:t>
      </w:r>
    </w:p>
    <w:p w:rsidR="00000000" w:rsidRDefault="003C4C7C">
      <w:pPr>
        <w:jc w:val="right"/>
      </w:pPr>
      <w:r>
        <w:rPr>
          <w:rStyle w:val="s0"/>
        </w:rPr>
        <w:t> </w:t>
      </w:r>
    </w:p>
    <w:p w:rsidR="00000000" w:rsidRDefault="003C4C7C">
      <w:pPr>
        <w:jc w:val="right"/>
      </w:pPr>
      <w:r>
        <w:t> </w:t>
      </w:r>
    </w:p>
    <w:p w:rsidR="00000000" w:rsidRDefault="003C4C7C">
      <w:pPr>
        <w:jc w:val="center"/>
      </w:pPr>
      <w:r>
        <w:rPr>
          <w:rStyle w:val="s1"/>
        </w:rPr>
        <w:t>Астана, Алматы қалаларындағы және Алматы облысындағы жылжымайтын мүлік объектілерінің құрылысын аяқтау үшін «Самұрық-Қазына» ұлттық әл-ауқат қоры» акционерлік қоғамы өтеусіз уақытша п</w:t>
      </w:r>
      <w:r>
        <w:rPr>
          <w:rStyle w:val="s1"/>
        </w:rPr>
        <w:t>айдалануға ақша беретін құрылыс салушылардың тізбесі</w:t>
      </w:r>
    </w:p>
    <w:p w:rsidR="00000000" w:rsidRDefault="003C4C7C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542"/>
        <w:gridCol w:w="2762"/>
        <w:gridCol w:w="2744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  <w:p w:rsidR="00000000" w:rsidRDefault="003C4C7C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center"/>
            </w:pPr>
            <w:r>
              <w:rPr>
                <w:rStyle w:val="s0"/>
                <w:b/>
                <w:bCs/>
              </w:rPr>
              <w:t>Ақша алушы заңды тұлғаның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center"/>
            </w:pPr>
            <w:r>
              <w:rPr>
                <w:rStyle w:val="s0"/>
                <w:b/>
                <w:bCs/>
              </w:rPr>
              <w:t>Жылжымайтын мүлік объектісінің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center"/>
            </w:pPr>
            <w:r>
              <w:rPr>
                <w:rStyle w:val="s0"/>
                <w:b/>
                <w:bCs/>
              </w:rPr>
              <w:t>Ақша шекті лимиттері, теңгемен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«Базис»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қаласындағы «Қала романсы»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647 600 328 (алты жүз қырық жеті миллион алты жүз мың үш жүз жиырма сегіз)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«Номарх Лтд.»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қаласындағы «Меруертті орам» әкімшілік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800 000 000 (сегіз жүз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«Инвестқұрылыс-МА»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қаласындағы «Сулы-нулы жасыл гүлзар» әкімшілік-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1 275 336 000 (бір миллиард екі жүз жетпіс бес миллион үш жүз отыз алты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«Еуразия Констракшн»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қаласындағы «Солтүстік шұғыласы»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795 340 800 (жеті жүз тоқсан бес миллион үш жүз қырық мың сегіз жүз)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«Астана капитал билдинг проджект» жауапкершілігі шектеулі сер</w:t>
            </w:r>
            <w:r>
              <w:rPr>
                <w:rStyle w:val="s0"/>
              </w:rPr>
              <w:t>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 салынып жатқан «Астана жұлдызы» объектісі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800 860 000 (сегіз жүз миллион сегіз жүз алпыс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«Құрылысмонолит Астана» концерні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 салынып жатқан «Мария» объектісі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619 000 000 (алты жүз он тоғыз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«Лад құрылыс»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қаласындағы «Есіл» объектісі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1 860 000 000 (бір миллиард сегіз жүз алпыс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«Каспиан Сервис Қазақстан»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 салынып жатқан «Каспиан Палас» объектісі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1 720 000 000 (бір миллиард жеті жүз жиырма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«Аруана Хан Тәңірі»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 салынып жатқан «Хан Тәңірі» объектісі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800 000 000 (сегіз жүз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«Альянсқұрылысинвест»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 салынып жатқан «Инфинити 1» объектісі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1 740 133 639 (бір миллиард жеті жүз қырық миллион жүз отыз үш мың алты жүз отыз тоғыз)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«Альянсқұрылысинвест»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 салынып жатқан «Инфинити 2» объектісі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2 186 112 469 (екі миллиард бір жүз сексен алты миллион бір жүз он екі мың төрт жүз алпыс тоғыз)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«Альянсқұрылысинвест» жауапкершіл</w:t>
            </w:r>
            <w:r>
              <w:rPr>
                <w:rStyle w:val="s0"/>
              </w:rPr>
              <w:t>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Астана қаласында салынып жатқан «АСИ 33/23» объектісі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1 862 421 475 (бір миллиард сегіз жүз алпыс екі миллион төрт жүз жиырма бір мың төрт жүз жетпіс бес)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«Айт Хаузинг Комплекс»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Алматы қаласында салынып жатқан «Ахселькент» объектісі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4 000 000 000 (төрт миллиард)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«Серт»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Алматы қаласындағы «Жайлы-3»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1 915 000 000 (бір миллиард тоғыз жүз он бес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«А-corp»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Алматы қаласындағы «Бес тұлға»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pPr>
              <w:jc w:val="thaiDistribute"/>
            </w:pPr>
            <w:r>
              <w:rPr>
                <w:rStyle w:val="s0"/>
              </w:rPr>
              <w:t>4 362 000 000 (төрт миллиард үш жүз алпыс екі миллион)</w:t>
            </w:r>
          </w:p>
        </w:tc>
      </w:tr>
      <w:tr w:rsidR="00000000">
        <w:tc>
          <w:tcPr>
            <w:tcW w:w="501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16</w:t>
            </w:r>
          </w:p>
        </w:tc>
        <w:tc>
          <w:tcPr>
            <w:tcW w:w="9119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3C4C7C">
            <w:pPr>
              <w:jc w:val="thaiDistribute"/>
            </w:pPr>
            <w:r>
              <w:t>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660 072 000 (алты жүз алпыс миллион жетпіс екі мың)</w:t>
            </w:r>
          </w:p>
        </w:tc>
      </w:tr>
      <w:tr w:rsidR="00000000">
        <w:trPr>
          <w:trHeight w:val="51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C7C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«Мереке Сервис-6»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«Сармат» тұрғын үй кешені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C7C"/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«Мереке Сервис НС»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«Көкшіл орам 1»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344 076 000 (үш жүз қырық төрт милл</w:t>
            </w:r>
            <w:r>
              <w:rPr>
                <w:rStyle w:val="s00"/>
              </w:rPr>
              <w:t>ион жетпіс алты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«Мереке Сервис НС»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«Көкшіл орам 2»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383 424 000 (үш жүз сексен үш миллион төрт жүз жиырма төрт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«Мереке Сервис-7»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«Шуақты қала»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111 112 808 (бір жүз он бір миллион бір жүз он екі мың сегіз жүз сегіз)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«Прайс Астана Құрылыс»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«Ақ шаңырақ»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178 464 000 (бір жүз жетпіс сегіз миллион төрт жүз алпыс терт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«ROMUL»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«Тамаша 1, 2, 3»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170 937 600 (бір жүз жетпіс миллион тоғыз жүз отыз жеті мың алты жүз)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«Мереке Сервис-4»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«Достар 3»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420 120 000 (төрт жүз жиырма миллион бір жүз жиырма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«Мереке Сервис-2»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«Гүлдер»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102 072 000 (бір жүз екі миллион жетпіс екі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«Мереке Сервис-1»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«Байқоныс»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182 244 000 (бір жүз сексен екі миллион екі жүз қырық төрт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«Мереке Сервис-5»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«Зерде»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155 172 000 (бір жүз елу бес милл</w:t>
            </w:r>
            <w:r>
              <w:rPr>
                <w:rStyle w:val="s00"/>
              </w:rPr>
              <w:t>ион бір жүз жетпіс екі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«Мереке Сервис-3»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«Мереке 2»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84 288 000 (сексен төрт миллион екі жүз сексен сегіз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«ROMUL»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«Тілендиев 1, 2 кезек»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747 984 000 (жеті жүз қырық жеті миллион тоғыз жүз сексен төрт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«Эксклюзив»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«Ертегі әлемі, 6-белгі»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74 844 000 (жетпіс төрт миллион сегіз жүз қырық төрт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«Шар құрылыс»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«Ертегі әлемі, 1, 2-белгілер»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185 966 000(бір жүз сексен бес миллион тоғыз жүз алпыс алты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«Аруана ЛТД»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«Монблан, А, Б, В, Г блоктары»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226 345 000 (екі жүз жиырма алты миллион үш жүз қырық бес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«ТехнэҚұрылыс»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</w:t>
            </w:r>
            <w:r>
              <w:rPr>
                <w:rStyle w:val="s00"/>
              </w:rPr>
              <w:t>ана қаласындағы «Бөгенбай батыр»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137 496 000 (бір жүз отыз жеті миллион төрт жүз тоқсан алты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«Айкен ҚК»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«Әл-арқа»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130 752 000 (бір жүз отыз миллион жеті жүз елу екі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«Астана Гюнель Арман»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«Әйгерім»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86 700 000 (сексен алты миллион жеті жүз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«Азия»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«Нұр Қанат»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106 080 000 (бір жүз алты миллион сексен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«Капиталқұрылыссервис»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«Гранитті»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155 271 000 (бір жүз елу бес миллион екі жүз жетпіс бір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«АИЯ жобалау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«Айя, 7, 8-үйлер»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45 120 000 (қырық бес миллион бір жүз жиырма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«АстанаҚұрылысинвест корпорациясы»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«Абылайхан, 2-кезек»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300 852 000 (үш жүз миллион сегіз жүз елу екі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«ГражданПромстрой»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«Сана, 3-кезек»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68 731 000 (алпыс сегіз миллион жеті жүз отыз бір мың)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«Азбука Жилья Новостройки»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Астана қаласындағы «Жар-жар»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150 000 000 (бір жүз елу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«Өмірұзақ &amp; Ко»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Алматы облысындағы «Өмірұзақ»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270 000 000 (екі жүз жетпіс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«Үй-Сервис»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Алматы облысындағы «Өркен»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25 000 000 (жиырма бес миллион)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«Элит Құрылыс»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Алматы облысындағы «Хан Тәңірі»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1 000 000 000 (б</w:t>
            </w:r>
            <w:r>
              <w:rPr>
                <w:rStyle w:val="s00"/>
              </w:rPr>
              <w:t>ір миллиард)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«Премьера»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Алматы облысындағы «Премьера»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1 170 000 000 (бір миллиард бір жүз жетпіс миллион)</w:t>
            </w:r>
          </w:p>
        </w:tc>
      </w:tr>
      <w:tr w:rsidR="00000000">
        <w:trPr>
          <w:trHeight w:val="6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«Эталон» РСП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Алматы қаласындағы «Эталон» тұрғын үй кешені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73 000 000 (жетпіс үш миллион)</w:t>
            </w:r>
          </w:p>
        </w:tc>
      </w:tr>
      <w:tr w:rsidR="00000000">
        <w:trPr>
          <w:trHeight w:val="109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"/>
                <w:b/>
                <w:bCs/>
              </w:rPr>
              <w:t>ЖИЫНЫ: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C7C">
            <w:r>
              <w:rPr>
                <w:rStyle w:val="s00"/>
              </w:rPr>
              <w:t>33 129 928 119 (отыз үш миллиард бір жүз жиырма тоғыз миллион тоғыз жүз жиырма сегіз мың бір жүз он тоғыз) теңге</w:t>
            </w:r>
          </w:p>
        </w:tc>
      </w:tr>
    </w:tbl>
    <w:p w:rsidR="00000000" w:rsidRDefault="003C4C7C">
      <w:r>
        <w:t> </w:t>
      </w:r>
    </w:p>
    <w:p w:rsidR="00000000" w:rsidRDefault="003C4C7C">
      <w:r>
        <w:t> </w:t>
      </w:r>
    </w:p>
    <w:p w:rsidR="00000000" w:rsidRDefault="003C4C7C">
      <w:r>
        <w:t> </w:t>
      </w:r>
    </w:p>
    <w:p w:rsidR="00000000" w:rsidRDefault="003C4C7C">
      <w:r>
        <w:t> </w:t>
      </w:r>
    </w:p>
    <w:p w:rsidR="00000000" w:rsidRDefault="003C4C7C">
      <w:r>
        <w:t> </w:t>
      </w:r>
    </w:p>
    <w:p w:rsidR="00000000" w:rsidRDefault="003C4C7C">
      <w:r>
        <w:t> </w:t>
      </w:r>
    </w:p>
    <w:p w:rsidR="00000000" w:rsidRDefault="003C4C7C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C7C" w:rsidRDefault="003C4C7C" w:rsidP="003C4C7C">
      <w:r>
        <w:separator/>
      </w:r>
    </w:p>
  </w:endnote>
  <w:endnote w:type="continuationSeparator" w:id="0">
    <w:p w:rsidR="003C4C7C" w:rsidRDefault="003C4C7C" w:rsidP="003C4C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C7C" w:rsidRDefault="003C4C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C7C" w:rsidRDefault="003C4C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C7C" w:rsidRDefault="003C4C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C7C" w:rsidRDefault="003C4C7C" w:rsidP="003C4C7C">
      <w:r>
        <w:separator/>
      </w:r>
    </w:p>
  </w:footnote>
  <w:footnote w:type="continuationSeparator" w:id="0">
    <w:p w:rsidR="003C4C7C" w:rsidRDefault="003C4C7C" w:rsidP="003C4C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C7C" w:rsidRDefault="003C4C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C7C" w:rsidRDefault="003C4C7C" w:rsidP="003C4C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4C7C" w:rsidRPr="003C4C7C" w:rsidRDefault="003C4C7C" w:rsidP="003C4C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«Астана, Алматы қалаларындағы және Алматы облысындағы жылжымайтын мүлік объектілерінің құрылысын аяқтаудың кейбір мәселелері туралы» Қазақстан Республикасы Үкіметінің 2009 жылғы 14 сәуірдегі № 519 Қаулысы (2009.21.07.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C7C" w:rsidRDefault="003C4C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4C7C"/>
    <w:rsid w:val="003C4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4C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4C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4C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4C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4C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4C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4C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4C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3221" TargetMode="External"/><Relationship Id="rId13" Type="http://schemas.openxmlformats.org/officeDocument/2006/relationships/hyperlink" Target="http://online.zakon.kz/Document/?doc_id=3045323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413664" TargetMode="External"/><Relationship Id="rId12" Type="http://schemas.openxmlformats.org/officeDocument/2006/relationships/hyperlink" Target="http://online.zakon.kz/Document/?doc_id=3045322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040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5323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36456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230" TargetMode="External"/><Relationship Id="rId14" Type="http://schemas.openxmlformats.org/officeDocument/2006/relationships/hyperlink" Target="http://online.zakon.kz/Document/?doc_id=3045322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1844</Words>
  <Characters>10512</Characters>
  <Application>Microsoft Office Word</Application>
  <DocSecurity>0</DocSecurity>
  <Lines>87</Lines>
  <Paragraphs>24</Paragraphs>
  <ScaleCrop>false</ScaleCrop>
  <Company>SPecialiST RePack</Company>
  <LinksUpToDate>false</LinksUpToDate>
  <CharactersWithSpaces>12332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«Астана, Алматы қалаларындағы және Алматы облысындағы жылжымайтын мүлік объектілерінің құрылысын аяқтаудың кейбір мәселелері туралы» Қазақстан Республикасы Үкіметінің 2009 жылғы 14 сәуірдегі № 519 Қаулысы (2009.21.07.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2024-02-22T00:33:00Z</dcterms:created>
  <dcterms:modified xsi:type="dcterms:W3CDTF">2024-02-22T00:33:00Z</dcterms:modified>
</cp:coreProperties>
</file>