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6552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27 марта 2009 года № 64 «О внесении дополнений и изменений в постановление Правления Агентства Республики Казахстан по регулиров</w:t>
      </w:r>
      <w:r>
        <w:rPr>
          <w:b/>
          <w:bCs/>
        </w:rPr>
        <w:t>анию и надзору финансового рынка и финансовых организаций от 30 сентября 2005 года № 359 «Об утверждении Инструкции о требованиях к наличию систем управления рисками и внутреннего контроля в банках второго уровня и внесении изменения в постановление Правле</w:t>
      </w:r>
      <w:r>
        <w:rPr>
          <w:b/>
          <w:bCs/>
        </w:rPr>
        <w:t>ния Агентства Республики Казахстан по регулированию и надзору финансового рынка и финансовых организаций от 26 марта 2005 года № 116» (утратило силу)</w:t>
      </w:r>
    </w:p>
    <w:p w:rsidR="00000000" w:rsidRDefault="00866552">
      <w:pPr>
        <w:ind w:firstLine="400"/>
        <w:jc w:val="both"/>
      </w:pPr>
      <w:r>
        <w:t> </w:t>
      </w:r>
    </w:p>
    <w:p w:rsidR="00000000" w:rsidRDefault="00866552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5 мая 2009 года под № 5659</w:t>
      </w:r>
    </w:p>
    <w:p w:rsidR="00000000" w:rsidRDefault="00866552">
      <w:pPr>
        <w:ind w:firstLine="400"/>
        <w:jc w:val="both"/>
      </w:pPr>
      <w:r>
        <w:rPr>
          <w:rStyle w:val="s0"/>
        </w:rPr>
        <w:t> </w:t>
      </w:r>
    </w:p>
    <w:p w:rsidR="00000000" w:rsidRDefault="0086655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1" w:history="1">
        <w:r>
          <w:rPr>
            <w:rStyle w:val="a3"/>
          </w:rPr>
          <w:t>постановлени</w:t>
        </w:r>
        <w:r>
          <w:rPr>
            <w:rStyle w:val="a3"/>
          </w:rPr>
          <w:t>ем</w:t>
        </w:r>
      </w:hyperlink>
      <w:r>
        <w:rPr>
          <w:rStyle w:val="s0"/>
        </w:rPr>
        <w:t xml:space="preserve"> Правления Национального Банка РК от 26 февраля 2014 года № 29</w:t>
      </w:r>
    </w:p>
    <w:p w:rsidR="00000000" w:rsidRDefault="0086655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6552" w:rsidRDefault="00866552" w:rsidP="00866552">
      <w:r>
        <w:separator/>
      </w:r>
    </w:p>
  </w:endnote>
  <w:endnote w:type="continuationSeparator" w:id="0">
    <w:p w:rsidR="00866552" w:rsidRDefault="00866552" w:rsidP="008665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552" w:rsidRDefault="0086655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552" w:rsidRDefault="0086655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552" w:rsidRDefault="0086655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6552" w:rsidRDefault="00866552" w:rsidP="00866552">
      <w:r>
        <w:separator/>
      </w:r>
    </w:p>
  </w:footnote>
  <w:footnote w:type="continuationSeparator" w:id="0">
    <w:p w:rsidR="00866552" w:rsidRDefault="00866552" w:rsidP="008665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552" w:rsidRDefault="0086655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552" w:rsidRDefault="00866552" w:rsidP="008665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6552" w:rsidRPr="00866552" w:rsidRDefault="00866552" w:rsidP="008665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27.03.2009 № 64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552" w:rsidRDefault="0086655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6552"/>
    <w:rsid w:val="00866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65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65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65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65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65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65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65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65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3709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861</Characters>
  <Application>Microsoft Office Word</Application>
  <DocSecurity>0</DocSecurity>
  <Lines>7</Lines>
  <Paragraphs>1</Paragraphs>
  <ScaleCrop>false</ScaleCrop>
  <Company>SPecialiST RePack</Company>
  <LinksUpToDate>false</LinksUpToDate>
  <CharactersWithSpaces>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27.03.2009 № 64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2024-05-22T03:49:00Z</dcterms:created>
  <dcterms:modified xsi:type="dcterms:W3CDTF">2024-05-22T03:49:00Z</dcterms:modified>
</cp:coreProperties>
</file>