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64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Таможенный кодекс Украины от 11 июля 2002 года № 92-IV (с изменениями и дополнениями по состоянию на 15.11.2011 г.) (утратил силу)</w:t>
      </w:r>
    </w:p>
    <w:p w:rsidR="00000000" w:rsidRDefault="009A643D">
      <w:pPr>
        <w:ind w:firstLine="400"/>
        <w:jc w:val="both"/>
      </w:pPr>
      <w:r>
        <w:rPr>
          <w:rStyle w:val="s0"/>
        </w:rPr>
        <w:t> </w:t>
      </w:r>
    </w:p>
    <w:p w:rsidR="00000000" w:rsidRDefault="009A643D">
      <w:pPr>
        <w:ind w:firstLine="400"/>
        <w:jc w:val="both"/>
      </w:pPr>
      <w:r>
        <w:rPr>
          <w:rStyle w:val="s0"/>
        </w:rPr>
        <w:t xml:space="preserve">Опубликован: «Ведомости Верховной Рады Украины» от 27.09.2002 г. № 38-39 </w:t>
      </w:r>
    </w:p>
    <w:p w:rsidR="00000000" w:rsidRDefault="009A643D">
      <w:pPr>
        <w:ind w:firstLine="400"/>
        <w:jc w:val="both"/>
      </w:pPr>
      <w:r>
        <w:rPr>
          <w:rStyle w:val="s0"/>
        </w:rPr>
        <w:t> </w:t>
      </w:r>
    </w:p>
    <w:p w:rsidR="00000000" w:rsidRDefault="009A643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A643D">
      <w:pPr>
        <w:ind w:firstLine="400"/>
        <w:jc w:val="both"/>
      </w:pPr>
      <w:r>
        <w:rPr>
          <w:rStyle w:val="s0"/>
        </w:rPr>
        <w:t> </w:t>
      </w:r>
    </w:p>
    <w:p w:rsidR="00000000" w:rsidRDefault="009A643D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01.06.10 г. № 2300-VI;</w:t>
      </w:r>
    </w:p>
    <w:p w:rsidR="00000000" w:rsidRDefault="009A643D">
      <w:pPr>
        <w:ind w:firstLine="400"/>
        <w:jc w:val="both"/>
      </w:pPr>
      <w:hyperlink r:id="rId8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23.09.10 г. № 2562-VI;</w:t>
      </w:r>
    </w:p>
    <w:p w:rsidR="00000000" w:rsidRDefault="009A643D">
      <w:pPr>
        <w:ind w:firstLine="400"/>
        <w:jc w:val="both"/>
      </w:pPr>
      <w:hyperlink r:id="rId9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9A643D">
      <w:pPr>
        <w:ind w:firstLine="400"/>
        <w:jc w:val="both"/>
      </w:pPr>
      <w:hyperlink r:id="rId10" w:anchor="sub_id=200" w:history="1">
        <w:r>
          <w:rPr>
            <w:rStyle w:val="a3"/>
          </w:rPr>
          <w:t>Законом</w:t>
        </w:r>
      </w:hyperlink>
      <w:r>
        <w:t xml:space="preserve"> Украины от 19.10.10 г. № 2608-VI;</w:t>
      </w:r>
    </w:p>
    <w:p w:rsidR="00000000" w:rsidRDefault="009A643D">
      <w:pPr>
        <w:ind w:firstLine="400"/>
        <w:jc w:val="both"/>
      </w:pPr>
      <w:hyperlink r:id="rId11" w:anchor="sub_id=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02.12.10 г. № 2735-VI (см. </w:t>
      </w:r>
      <w:hyperlink r:id="rId12" w:anchor="sub_id=49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A643D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03.02.11 г. № 2973-VI;</w:t>
      </w:r>
    </w:p>
    <w:p w:rsidR="00000000" w:rsidRDefault="009A643D">
      <w:pPr>
        <w:ind w:firstLine="400"/>
        <w:jc w:val="both"/>
      </w:pPr>
      <w:hyperlink r:id="rId14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15.11.11 г. № 4025-VI (вступил в силу через месяц со дня его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A643D">
      <w:pPr>
        <w:ind w:firstLine="400"/>
        <w:jc w:val="both"/>
      </w:pPr>
      <w:r>
        <w:rPr>
          <w:rStyle w:val="s0"/>
        </w:rPr>
        <w:t> </w:t>
      </w:r>
    </w:p>
    <w:p w:rsidR="00000000" w:rsidRDefault="009A643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6" w:anchor="sub_id=21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Украины от 13 марта 2012 года № 4495-VI</w:t>
      </w:r>
    </w:p>
    <w:p w:rsidR="00000000" w:rsidRDefault="009A643D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43D" w:rsidRDefault="009A643D" w:rsidP="009A643D">
      <w:r>
        <w:separator/>
      </w:r>
    </w:p>
  </w:endnote>
  <w:endnote w:type="continuationSeparator" w:id="0">
    <w:p w:rsidR="009A643D" w:rsidRDefault="009A643D" w:rsidP="009A6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3D" w:rsidRDefault="009A64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3D" w:rsidRDefault="009A64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3D" w:rsidRDefault="009A64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43D" w:rsidRDefault="009A643D" w:rsidP="009A643D">
      <w:r>
        <w:separator/>
      </w:r>
    </w:p>
  </w:footnote>
  <w:footnote w:type="continuationSeparator" w:id="0">
    <w:p w:rsidR="009A643D" w:rsidRDefault="009A643D" w:rsidP="009A64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3D" w:rsidRDefault="009A64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3D" w:rsidRDefault="009A643D" w:rsidP="009A64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643D" w:rsidRPr="009A643D" w:rsidRDefault="009A643D" w:rsidP="009A64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ТАМОЖЕННЫЙ КОДЕКС УКРАИНЫ ОТ 11.07.2002 № 92-IV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3D" w:rsidRDefault="009A64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643D"/>
    <w:rsid w:val="009A6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64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64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64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64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64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64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64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64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3226" TargetMode="External"/><Relationship Id="rId13" Type="http://schemas.openxmlformats.org/officeDocument/2006/relationships/hyperlink" Target="http://online.zakon.kz/Document/?doc_id=3094331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771999" TargetMode="External"/><Relationship Id="rId12" Type="http://schemas.openxmlformats.org/officeDocument/2006/relationships/hyperlink" Target="http://online.zakon.kz/Document/?doc_id=3092153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6256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2153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907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85865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35849" TargetMode="External"/><Relationship Id="rId14" Type="http://schemas.openxmlformats.org/officeDocument/2006/relationships/hyperlink" Target="http://online.zakon.kz/Document/?doc_id=3109878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1355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ТАМОЖЕННЫЙ КОДЕКС УКРАИНЫ ОТ 11.07.2002 № 92-IV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2024-08-04T18:44:00Z</dcterms:created>
  <dcterms:modified xsi:type="dcterms:W3CDTF">2024-08-04T18:44:00Z</dcterms:modified>
</cp:coreProperties>
</file>