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0D9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«Әл-Фараби атындағы Қазақ ұлттық университеті» республикалық мемлекеттік кәсіпорнының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18 маусымдағы № 935 Қаулысы</w:t>
      </w:r>
    </w:p>
    <w:p w:rsidR="00000000" w:rsidRDefault="008E0D96">
      <w:pPr>
        <w:jc w:val="center"/>
      </w:pPr>
      <w:r>
        <w:rPr>
          <w:rStyle w:val="s3"/>
          <w:b w:val="0"/>
          <w:bCs w:val="0"/>
        </w:rPr>
        <w:t xml:space="preserve">(2013.05.08.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8E0D96">
      <w:pPr>
        <w:jc w:val="center"/>
      </w:pPr>
      <w:r>
        <w:t> </w:t>
      </w:r>
    </w:p>
    <w:p w:rsidR="00000000" w:rsidRDefault="008E0D9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 жылғы 2 шілдедегі № 667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8E0D96">
      <w:pPr>
        <w:ind w:firstLine="400"/>
        <w:jc w:val="both"/>
      </w:pPr>
      <w:r>
        <w:rPr>
          <w:rStyle w:val="s0"/>
        </w:rPr>
        <w:t> </w:t>
      </w:r>
    </w:p>
    <w:p w:rsidR="00000000" w:rsidRDefault="008E0D9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</w:t>
      </w:r>
      <w:r>
        <w:rPr>
          <w:rStyle w:val="s0"/>
        </w:rPr>
        <w:t xml:space="preserve">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8E0D96">
      <w:pPr>
        <w:ind w:firstLine="400"/>
        <w:jc w:val="both"/>
      </w:pPr>
      <w:r>
        <w:rPr>
          <w:rStyle w:val="s0"/>
        </w:rPr>
        <w:t>1. Қазақстан Республикасы Білім және ғылым министрлігінің «Әл-Фараби атындағы Қазақ ұлттық университеті» шаруашылық жүргізу құқығындағы республикалық мемлекеттік кәсіпорны оған Қазақстан Республикасы Білім және ғылым министрліг</w:t>
      </w:r>
      <w:r>
        <w:rPr>
          <w:rStyle w:val="s0"/>
        </w:rPr>
        <w:t>і Ғылым комитетінің «Жану проблемалары институты» шаруашылық жүргізу құқығындағы республикалық мемлекеттік кәсіпорнын косу жолымен қайта ұйымдастырылсын.</w:t>
      </w:r>
    </w:p>
    <w:p w:rsidR="00000000" w:rsidRDefault="008E0D96">
      <w:pPr>
        <w:ind w:firstLine="400"/>
        <w:jc w:val="both"/>
      </w:pPr>
      <w:r>
        <w:rPr>
          <w:rStyle w:val="s0"/>
        </w:rPr>
        <w:t>2. Қазақстан Республикасы Білім және ғылым министрлігінің «Әл-Фараби атындағы Қазақ ұлттық университет</w:t>
      </w:r>
      <w:r>
        <w:rPr>
          <w:rStyle w:val="s0"/>
        </w:rPr>
        <w:t>і» шаруашылық жүргізу құқығындағы республикалық мемлекеттік кәсіпорнына Қазақстан Республикасының заңнамасында белгіленген тәртіппен «Жану проблемалары институты» еншілес мемлекеттік кәсіпорнын құруға рұқсат етілсін.</w:t>
      </w:r>
    </w:p>
    <w:p w:rsidR="00000000" w:rsidRDefault="008E0D96">
      <w:pPr>
        <w:ind w:firstLine="400"/>
        <w:jc w:val="both"/>
      </w:pPr>
      <w:r>
        <w:rPr>
          <w:rStyle w:val="s0"/>
        </w:rPr>
        <w:t>3. Қазақстан Республикасы Білім және ғы</w:t>
      </w:r>
      <w:r>
        <w:rPr>
          <w:rStyle w:val="s0"/>
        </w:rPr>
        <w:t>лым министрлігі осы қаулыдан туындайтын шараларды қабылдасын.</w:t>
      </w:r>
    </w:p>
    <w:p w:rsidR="00000000" w:rsidRDefault="008E0D96">
      <w:pPr>
        <w:ind w:firstLine="400"/>
        <w:jc w:val="both"/>
      </w:pPr>
      <w:r>
        <w:rPr>
          <w:rStyle w:val="s0"/>
        </w:rPr>
        <w:t>4. Қазақстан Республикасы Үкіметінің кейбір шешімдеріне мынадай өзгерістер енгізілсін:</w:t>
      </w:r>
    </w:p>
    <w:p w:rsidR="00000000" w:rsidRDefault="008E0D9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2013.05.08. № 796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1) тармақшаның күші жойылды </w:t>
      </w:r>
    </w:p>
    <w:p w:rsidR="00000000" w:rsidRDefault="008E0D96">
      <w:pPr>
        <w:ind w:firstLine="400"/>
        <w:jc w:val="both"/>
      </w:pPr>
      <w:r>
        <w:rPr>
          <w:rStyle w:val="s0"/>
        </w:rPr>
        <w:t xml:space="preserve">1) «Республикалық мемлекеттік кәсіпорындардың тізбесі туралы» Қазақстан Республикасы Үкіметінің 1996 жылғы 25 маусымдағы № 790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</w:t>
      </w:r>
      <w:r>
        <w:rPr>
          <w:rStyle w:val="s0"/>
        </w:rPr>
        <w:t>ның ПҮАЖ-ы, 1996 ж., № 29, 256-құжат):</w:t>
      </w:r>
    </w:p>
    <w:p w:rsidR="00000000" w:rsidRDefault="008E0D96">
      <w:pPr>
        <w:ind w:firstLine="400"/>
        <w:jc w:val="both"/>
      </w:pPr>
      <w:r>
        <w:rPr>
          <w:rStyle w:val="s0"/>
        </w:rPr>
        <w:t>көрсетілген қаулымен бекітілген Республикалық мемлекеттік кәсіпорындардың тізбесінде:</w:t>
      </w:r>
    </w:p>
    <w:p w:rsidR="00000000" w:rsidRDefault="008E0D96">
      <w:pPr>
        <w:ind w:firstLine="400"/>
        <w:jc w:val="both"/>
      </w:pPr>
      <w:r>
        <w:rPr>
          <w:rStyle w:val="s0"/>
        </w:rPr>
        <w:t>«Қазақстан Республикасы Білім және ғылым министрлігінің Ғылым комитеті» деген бөлімде:</w:t>
      </w:r>
    </w:p>
    <w:p w:rsidR="00000000" w:rsidRDefault="008E0D96">
      <w:pPr>
        <w:ind w:firstLine="400"/>
        <w:jc w:val="both"/>
      </w:pPr>
      <w:r>
        <w:rPr>
          <w:rStyle w:val="s0"/>
        </w:rPr>
        <w:t>реттік нөмірі 470-205-жол алынып тасталсын;</w:t>
      </w:r>
    </w:p>
    <w:p w:rsidR="00000000" w:rsidRDefault="008E0D96">
      <w:pPr>
        <w:ind w:firstLine="400"/>
        <w:jc w:val="both"/>
      </w:pPr>
      <w:r>
        <w:rPr>
          <w:rStyle w:val="s0"/>
        </w:rPr>
        <w:t xml:space="preserve">2) «Қазақстан Республикасы Білім және ғылым министрлігінің кейбір мәселелері» туралы Қазақстан Республикасы Үкіметінің 2006 жылғы 21 шілдедегі № 700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</w:t>
      </w:r>
      <w:r>
        <w:rPr>
          <w:rStyle w:val="s0"/>
        </w:rPr>
        <w:t>-ы, 2006 ж., № 27, 290-құжат):</w:t>
      </w:r>
    </w:p>
    <w:p w:rsidR="00000000" w:rsidRDefault="008E0D9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Білім және ғылым министрлігі Ғылым комитетінің қарамағындағы ұйымдардың тізбесінде:</w:t>
      </w:r>
    </w:p>
    <w:p w:rsidR="00000000" w:rsidRDefault="008E0D96">
      <w:pPr>
        <w:ind w:firstLine="400"/>
        <w:jc w:val="both"/>
      </w:pPr>
      <w:r>
        <w:rPr>
          <w:rStyle w:val="s0"/>
        </w:rPr>
        <w:t>«Республикалық мемлекеттік кәсіпорындар» деген 1-бөлімде:</w:t>
      </w:r>
    </w:p>
    <w:p w:rsidR="00000000" w:rsidRDefault="008E0D96">
      <w:pPr>
        <w:ind w:firstLine="400"/>
        <w:jc w:val="both"/>
      </w:pPr>
      <w:r>
        <w:rPr>
          <w:rStyle w:val="s0"/>
        </w:rPr>
        <w:t>реттік нөмірі 16-4-жол алыны</w:t>
      </w:r>
      <w:r>
        <w:rPr>
          <w:rStyle w:val="s0"/>
        </w:rPr>
        <w:t>п тасталсын;</w:t>
      </w:r>
    </w:p>
    <w:p w:rsidR="00000000" w:rsidRDefault="008E0D96">
      <w:pPr>
        <w:ind w:firstLine="400"/>
        <w:jc w:val="both"/>
      </w:pPr>
      <w:r>
        <w:rPr>
          <w:rStyle w:val="s0"/>
        </w:rPr>
        <w:t xml:space="preserve">3) «Республикалық мемлекеттік меншіктің кейбір мәселелері туралы» Қазақстан Республикасы Үкіметінің 2007 жылғы 11 маусымдағы № 483 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</w:t>
      </w:r>
      <w:r>
        <w:rPr>
          <w:rStyle w:val="s0"/>
        </w:rPr>
        <w:t>007 ж., № 19, 214-құжат):</w:t>
      </w:r>
    </w:p>
    <w:p w:rsidR="00000000" w:rsidRDefault="008E0D96">
      <w:pPr>
        <w:ind w:firstLine="400"/>
        <w:jc w:val="both"/>
      </w:pPr>
      <w:r>
        <w:rPr>
          <w:rStyle w:val="s0"/>
        </w:rPr>
        <w:t>көрсетілген қаулымен бекітілген Жалпымемлекеттік міндеттерді орындау үшін қажетті республикалық мемлекеттік кәсіпорындардың тізбесінде:</w:t>
      </w:r>
    </w:p>
    <w:p w:rsidR="00000000" w:rsidRDefault="008E0D96">
      <w:pPr>
        <w:ind w:firstLine="400"/>
        <w:jc w:val="both"/>
      </w:pPr>
      <w:r>
        <w:rPr>
          <w:rStyle w:val="s0"/>
        </w:rPr>
        <w:t>«Қазақстан Республикасы Білім және ғылым министрлігі» деген бөлімде:</w:t>
      </w:r>
    </w:p>
    <w:p w:rsidR="00000000" w:rsidRDefault="008E0D96">
      <w:pPr>
        <w:ind w:firstLine="400"/>
        <w:jc w:val="both"/>
      </w:pPr>
      <w:r>
        <w:rPr>
          <w:rStyle w:val="s0"/>
        </w:rPr>
        <w:t>реттік нөмірі 186-1-жол алынып тасталсын.</w:t>
      </w:r>
    </w:p>
    <w:p w:rsidR="00000000" w:rsidRDefault="008E0D96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8E0D96">
      <w:pPr>
        <w:ind w:firstLine="400"/>
        <w:jc w:val="both"/>
      </w:pPr>
      <w:r>
        <w:rPr>
          <w:rStyle w:val="s0"/>
        </w:rPr>
        <w:t> </w:t>
      </w:r>
    </w:p>
    <w:p w:rsidR="00000000" w:rsidRDefault="008E0D9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D9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E0D9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D9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E0D96">
            <w:pPr>
              <w:jc w:val="right"/>
            </w:pPr>
            <w:r>
              <w:rPr>
                <w:rStyle w:val="s0"/>
                <w:b/>
                <w:bCs/>
              </w:rPr>
              <w:t>                             К. Мәсімов</w:t>
            </w:r>
          </w:p>
        </w:tc>
      </w:tr>
    </w:tbl>
    <w:p w:rsidR="00000000" w:rsidRDefault="008E0D96">
      <w:pPr>
        <w:ind w:firstLine="400"/>
        <w:jc w:val="both"/>
      </w:pPr>
      <w:r>
        <w:rPr>
          <w:rStyle w:val="s0"/>
        </w:rPr>
        <w:t> </w:t>
      </w:r>
    </w:p>
    <w:p w:rsidR="00000000" w:rsidRDefault="008E0D96">
      <w:pPr>
        <w:ind w:firstLine="400"/>
        <w:jc w:val="both"/>
      </w:pPr>
      <w:r>
        <w:rPr>
          <w:rStyle w:val="s0"/>
        </w:rPr>
        <w:t> </w:t>
      </w:r>
    </w:p>
    <w:p w:rsidR="00000000" w:rsidRDefault="008E0D96">
      <w:pPr>
        <w:ind w:firstLine="400"/>
        <w:jc w:val="both"/>
      </w:pPr>
      <w:r>
        <w:rPr>
          <w:rStyle w:val="s0"/>
        </w:rPr>
        <w:t> </w:t>
      </w:r>
    </w:p>
    <w:p w:rsidR="00000000" w:rsidRDefault="008E0D9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D96" w:rsidRDefault="008E0D96" w:rsidP="008E0D96">
      <w:r>
        <w:separator/>
      </w:r>
    </w:p>
  </w:endnote>
  <w:endnote w:type="continuationSeparator" w:id="0">
    <w:p w:rsidR="008E0D96" w:rsidRDefault="008E0D96" w:rsidP="008E0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D96" w:rsidRDefault="008E0D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D96" w:rsidRDefault="008E0D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D96" w:rsidRDefault="008E0D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D96" w:rsidRDefault="008E0D96" w:rsidP="008E0D96">
      <w:r>
        <w:separator/>
      </w:r>
    </w:p>
  </w:footnote>
  <w:footnote w:type="continuationSeparator" w:id="0">
    <w:p w:rsidR="008E0D96" w:rsidRDefault="008E0D96" w:rsidP="008E0D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D96" w:rsidRDefault="008E0D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D96" w:rsidRDefault="008E0D96" w:rsidP="008E0D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0D96" w:rsidRDefault="008E0D96" w:rsidP="008E0D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«Әл-Фараби атындағы Қазақ ұлттық университеті» республикалық мемлекеттік кәсіпорнының кейбір мәселелері туралы» Қазақстан Республикасы Үкіметінің 2009 жылғы 18 маусымдағы № 935 Қаулысы (2013.05.08. берілген өзгерістермен) (күші жойылды)</w:t>
    </w:r>
  </w:p>
  <w:p w:rsidR="008E0D96" w:rsidRPr="008E0D96" w:rsidRDefault="008E0D96" w:rsidP="008E0D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06.07.2013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D96" w:rsidRDefault="008E0D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0D96"/>
    <w:rsid w:val="008E0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0D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0D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0D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0D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0D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0D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0D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0D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452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35932" TargetMode="External"/><Relationship Id="rId12" Type="http://schemas.openxmlformats.org/officeDocument/2006/relationships/hyperlink" Target="http://online.zakon.kz/Document/?doc_id=3010810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446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0613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2923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«Әл-Фараби атындағы Қазақ ұлттық университеті» республикалық мемлекеттік кәсіпорнының кейбір мәселелері туралы» Қазақстан Республикасы Үкіметінің 2009 жылғы 18 маусымдағы № 935 Қаулысы (2013.05.08.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2024-02-23T06:35:00Z</dcterms:created>
  <dcterms:modified xsi:type="dcterms:W3CDTF">2024-02-23T06:35:00Z</dcterms:modified>
</cp:coreProperties>
</file>