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66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13 июля 2009 года № 1061 «Об утверждении Правил разработки проектов местных бюджетов» (с изменениями и дополнениями по состоянию на 11.04.2014 г.) (утратило силу)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r>
        <w:rPr>
          <w:rStyle w:val="s00"/>
        </w:rPr>
        <w:t>Опубликовано: «Казахстанская правда» от 23 июля 2009 г. № 177 (25921);</w:t>
      </w:r>
      <w:r>
        <w:rPr>
          <w:rStyle w:val="s0"/>
        </w:rPr>
        <w:t xml:space="preserve"> САПП Республики Казахстан, 2009 г., № 32, ст. 305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r>
        <w:t>Внесены изменения: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08.05.12 г. </w:t>
      </w:r>
      <w:r>
        <w:rPr>
          <w:rStyle w:val="s0"/>
        </w:rPr>
        <w:t>№ 589;</w:t>
      </w:r>
    </w:p>
    <w:p w:rsidR="00000000" w:rsidRDefault="00C7166C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1571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7166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11.04.14 г. № 342 (см. </w:t>
      </w:r>
      <w:hyperlink r:id="rId11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r>
        <w:rPr>
          <w:rStyle w:val="s0"/>
        </w:rPr>
        <w:t>Утр</w:t>
      </w:r>
      <w:r>
        <w:rPr>
          <w:rStyle w:val="s0"/>
        </w:rPr>
        <w:t xml:space="preserve">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июня 2015 года № 449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r>
        <w:t>Предыдущие редакции:</w:t>
      </w:r>
    </w:p>
    <w:p w:rsidR="00000000" w:rsidRDefault="00C7166C">
      <w:pPr>
        <w:ind w:firstLine="400"/>
        <w:jc w:val="both"/>
      </w:pPr>
      <w:r>
        <w:t> </w:t>
      </w:r>
    </w:p>
    <w:p w:rsidR="00000000" w:rsidRDefault="00C7166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</w:t>
      </w:r>
      <w:r>
        <w:t xml:space="preserve">твовавшая до внесения изменений от </w:t>
      </w:r>
      <w:r>
        <w:rPr>
          <w:rStyle w:val="s0"/>
        </w:rPr>
        <w:t xml:space="preserve">08.05.12 </w:t>
      </w:r>
      <w:r>
        <w:t>г.</w:t>
      </w:r>
    </w:p>
    <w:p w:rsidR="00000000" w:rsidRDefault="00C7166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C7166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11.04.14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66C" w:rsidRDefault="00C7166C" w:rsidP="00C7166C">
      <w:r>
        <w:separator/>
      </w:r>
    </w:p>
  </w:endnote>
  <w:endnote w:type="continuationSeparator" w:id="0">
    <w:p w:rsidR="00C7166C" w:rsidRDefault="00C7166C" w:rsidP="00C71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66C" w:rsidRDefault="00C7166C" w:rsidP="00C7166C">
      <w:r>
        <w:separator/>
      </w:r>
    </w:p>
  </w:footnote>
  <w:footnote w:type="continuationSeparator" w:id="0">
    <w:p w:rsidR="00C7166C" w:rsidRDefault="00C7166C" w:rsidP="00C71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 w:rsidP="00C716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66C" w:rsidRPr="00C7166C" w:rsidRDefault="00C7166C" w:rsidP="00C716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13.07.2009 № 1061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6C" w:rsidRDefault="00C716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66C"/>
    <w:rsid w:val="00C71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6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6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6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6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6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6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6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6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9401" TargetMode="External"/><Relationship Id="rId13" Type="http://schemas.openxmlformats.org/officeDocument/2006/relationships/hyperlink" Target="http://online.zakon.kz/Document/?doc_id=3119159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91592" TargetMode="External"/><Relationship Id="rId12" Type="http://schemas.openxmlformats.org/officeDocument/2006/relationships/hyperlink" Target="http://online.zakon.kz/Document/?doc_id=370551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48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64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3648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0980" TargetMode="External"/><Relationship Id="rId14" Type="http://schemas.openxmlformats.org/officeDocument/2006/relationships/hyperlink" Target="http://online.zakon.kz/Document/?doc_id=3150094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13.07.2009 № 1061 (©Paragraph 2023)</dc:title>
  <dc:subject/>
  <dc:creator>Сергей М</dc:creator>
  <cp:keywords/>
  <dc:description/>
  <cp:lastModifiedBy>Сергей М</cp:lastModifiedBy>
  <cp:revision>2</cp:revision>
  <dcterms:created xsi:type="dcterms:W3CDTF">2023-12-01T05:38:00Z</dcterms:created>
  <dcterms:modified xsi:type="dcterms:W3CDTF">2023-12-01T05:38:00Z</dcterms:modified>
</cp:coreProperties>
</file>