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7ED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11 января 2001 года № 2210-III «О защите экономической конкуренции» (с изменениями и дополнениями по состоянию на 20.03.2024 г.)</w:t>
      </w:r>
    </w:p>
    <w:p w:rsidR="00000000" w:rsidRDefault="00C57ED2">
      <w:pPr>
        <w:pStyle w:val="pj"/>
      </w:pPr>
      <w:r>
        <w:rPr>
          <w:rStyle w:val="s0"/>
        </w:rPr>
        <w:t> </w:t>
      </w:r>
    </w:p>
    <w:p w:rsidR="00000000" w:rsidRDefault="00C57ED2">
      <w:pPr>
        <w:pStyle w:val="pj"/>
      </w:pPr>
      <w:r>
        <w:rPr>
          <w:rStyle w:val="s0"/>
        </w:rPr>
        <w:t xml:space="preserve">Опубликован: «Ведомости Верховной Рады Украины» от 23.03.2001 г., ст. 64 № 12 </w:t>
      </w:r>
    </w:p>
    <w:p w:rsidR="00000000" w:rsidRDefault="00C57ED2">
      <w:pPr>
        <w:pStyle w:val="pj"/>
      </w:pPr>
      <w:r>
        <w:rPr>
          <w:rStyle w:val="s0"/>
        </w:rPr>
        <w:t> </w:t>
      </w:r>
    </w:p>
    <w:p w:rsidR="00000000" w:rsidRDefault="00C57ED2">
      <w:pPr>
        <w:pStyle w:val="pj"/>
      </w:pPr>
      <w:r>
        <w:rPr>
          <w:rStyle w:val="s0"/>
        </w:rPr>
        <w:t>Включен в Единый государственный реестр №№ 17801 - 17900/2001, № 17835/2001; Единый государственный реестр нормативно-правовых актов № 17835/2001</w:t>
      </w:r>
    </w:p>
    <w:p w:rsidR="00000000" w:rsidRDefault="00C57ED2">
      <w:pPr>
        <w:pStyle w:val="pj"/>
      </w:pPr>
      <w:r>
        <w:rPr>
          <w:rStyle w:val="s0"/>
        </w:rPr>
        <w:t> </w:t>
      </w:r>
    </w:p>
    <w:p w:rsidR="00000000" w:rsidRDefault="00C57ED2">
      <w:pPr>
        <w:pStyle w:val="pj"/>
      </w:pPr>
      <w:r>
        <w:rPr>
          <w:rStyle w:val="s0"/>
        </w:rPr>
        <w:t>Внесены изменения:</w:t>
      </w:r>
    </w:p>
    <w:p w:rsidR="00000000" w:rsidRDefault="00C57ED2">
      <w:pPr>
        <w:pStyle w:val="pj"/>
      </w:pPr>
      <w:r>
        <w:rPr>
          <w:rStyle w:val="s0"/>
        </w:rPr>
        <w:t> </w:t>
      </w:r>
    </w:p>
    <w:p w:rsidR="00000000" w:rsidRDefault="00C57ED2">
      <w:pPr>
        <w:pStyle w:val="pj"/>
      </w:pPr>
      <w:hyperlink r:id="rId7" w:anchor="sub_id=20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Украины от 16.04.09 г. № 1276-VI;</w:t>
      </w:r>
    </w:p>
    <w:p w:rsidR="00000000" w:rsidRDefault="00C57ED2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22.12.10 г. № 2850-VI;</w:t>
      </w:r>
    </w:p>
    <w:p w:rsidR="00000000" w:rsidRDefault="00C57ED2">
      <w:pPr>
        <w:pStyle w:val="pj"/>
      </w:pPr>
      <w:hyperlink r:id="rId9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23.12.10 г.</w:t>
      </w:r>
      <w:r>
        <w:rPr>
          <w:rStyle w:val="s0"/>
        </w:rPr>
        <w:t xml:space="preserve"> № 2856-VI;</w:t>
      </w:r>
    </w:p>
    <w:p w:rsidR="00000000" w:rsidRDefault="00C57ED2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05.07.11 г. № 3567-VI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7ED2">
      <w:pPr>
        <w:pStyle w:val="pj"/>
      </w:pPr>
      <w:hyperlink r:id="rId12" w:anchor="sub_id=6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7ED2">
      <w:pPr>
        <w:pStyle w:val="pj"/>
      </w:pPr>
      <w:hyperlink r:id="rId1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12.11.15 г. № 782-VIII (вступил в силу через три месяца со дня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7ED2">
      <w:pPr>
        <w:pStyle w:val="pj"/>
      </w:pPr>
      <w:hyperlink r:id="rId16" w:anchor="sub_id=7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17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7ED2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26.01.16 г. № 935-VIII (вступил в силу через два месяца со дня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7ED2">
      <w:pPr>
        <w:pStyle w:val="pj"/>
      </w:pPr>
      <w:hyperlink r:id="rId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09.11.17 г. № 2195-VIII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7ED2">
      <w:pPr>
        <w:pStyle w:val="pj"/>
      </w:pPr>
      <w:hyperlink r:id="rId22" w:anchor="sub_id=906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Украины от 18.01.18 г. № 2269-VIII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7ED2">
      <w:pPr>
        <w:pStyle w:val="pj"/>
      </w:pP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</w:t>
      </w:r>
      <w:r>
        <w:rPr>
          <w:rStyle w:val="s0"/>
        </w:rPr>
        <w:t>.19 г. № 112-IX (</w:t>
      </w:r>
      <w:r>
        <w:t xml:space="preserve">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7ED2">
      <w:pPr>
        <w:pStyle w:val="pj"/>
      </w:pPr>
      <w:hyperlink r:id="rId26" w:anchor="sub_id=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</w:t>
      </w:r>
      <w:r>
        <w:rPr>
          <w:rStyle w:val="s0"/>
        </w:rPr>
        <w:t xml:space="preserve"> 440-IX (вступил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7ED2">
      <w:pPr>
        <w:pStyle w:val="pj"/>
      </w:pPr>
      <w:hyperlink r:id="rId28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19.06.20 г. № 738-IX </w:t>
      </w:r>
      <w:r>
        <w:rPr>
          <w:rStyle w:val="s0"/>
        </w:rPr>
        <w:t xml:space="preserve">(см. </w:t>
      </w:r>
      <w:hyperlink r:id="rId29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7ED2">
      <w:pPr>
        <w:pStyle w:val="pj"/>
      </w:pPr>
      <w:hyperlink r:id="rId30" w:anchor="sub_id=200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15.06.21 г. № 1539-IX (см. </w:t>
      </w:r>
      <w:hyperlink r:id="rId31" w:anchor="sub_id=200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7ED2">
      <w:pPr>
        <w:pStyle w:val="pj"/>
      </w:pPr>
      <w:hyperlink r:id="rId32" w:anchor="sub_id=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13.07.21 г. № 1630-IX (вступил в силу со дня, следующего за дн</w:t>
      </w:r>
      <w:r>
        <w:rPr>
          <w:rStyle w:val="s0"/>
        </w:rPr>
        <w:t xml:space="preserve">ем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7ED2">
      <w:pPr>
        <w:pStyle w:val="pj"/>
      </w:pPr>
      <w:hyperlink r:id="rId34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23.09.21 г. № 1780-IX (см. </w:t>
      </w:r>
      <w:hyperlink r:id="rId35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7ED2">
      <w:pPr>
        <w:pStyle w:val="pj"/>
      </w:pPr>
      <w:hyperlink r:id="rId36" w:anchor="sub_id=3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3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7ED2">
      <w:pPr>
        <w:pStyle w:val="pj"/>
      </w:pPr>
      <w:hyperlink r:id="rId3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30.05.23 г. № 3137-IX (см. </w:t>
      </w:r>
      <w:hyperlink r:id="rId3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7ED2">
      <w:pPr>
        <w:pStyle w:val="pj"/>
      </w:pPr>
      <w:hyperlink r:id="rId40" w:anchor="sub_id=600" w:history="1">
        <w:r>
          <w:rPr>
            <w:rStyle w:val="a4"/>
          </w:rPr>
          <w:t>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Украины от 09.08.23 г. № 3295-IX (см. </w:t>
      </w:r>
      <w:hyperlink r:id="rId4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7ED2">
      <w:pPr>
        <w:pStyle w:val="pj"/>
      </w:pPr>
      <w:hyperlink r:id="rId42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20.03.24 г. № 3613-IX (см. </w:t>
      </w:r>
      <w:hyperlink r:id="rId4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</w:t>
      </w:r>
      <w:r>
        <w:rPr>
          <w:rStyle w:val="s0"/>
        </w:rPr>
        <w:t>ступления в силу).</w:t>
      </w:r>
    </w:p>
    <w:p w:rsidR="00000000" w:rsidRDefault="00C57ED2">
      <w:pPr>
        <w:pStyle w:val="pj"/>
      </w:pPr>
      <w:r>
        <w:t> </w:t>
      </w:r>
    </w:p>
    <w:p w:rsidR="00000000" w:rsidRDefault="00C57ED2">
      <w:pPr>
        <w:pStyle w:val="pj"/>
      </w:pPr>
      <w:r>
        <w:t> </w:t>
      </w:r>
    </w:p>
    <w:p w:rsidR="00000000" w:rsidRDefault="00C57ED2">
      <w:pPr>
        <w:pStyle w:val="pj"/>
      </w:pPr>
      <w:r>
        <w:rPr>
          <w:rStyle w:val="s0"/>
        </w:rPr>
        <w:t> </w:t>
      </w:r>
    </w:p>
    <w:p w:rsidR="00000000" w:rsidRDefault="00C57ED2">
      <w:pPr>
        <w:pStyle w:val="pj"/>
      </w:pPr>
      <w:r>
        <w:t> </w:t>
      </w:r>
    </w:p>
    <w:p w:rsidR="00000000" w:rsidRDefault="00C57ED2">
      <w:pPr>
        <w:pStyle w:val="pj"/>
      </w:pPr>
      <w:r>
        <w:t> </w:t>
      </w:r>
    </w:p>
    <w:p w:rsidR="00000000" w:rsidRDefault="00C57ED2">
      <w:pPr>
        <w:pStyle w:val="pj"/>
      </w:pPr>
      <w:r>
        <w:t> </w:t>
      </w:r>
    </w:p>
    <w:p w:rsidR="00000000" w:rsidRDefault="00C57ED2">
      <w:pPr>
        <w:pStyle w:val="pj"/>
      </w:pPr>
      <w:r>
        <w:t> </w:t>
      </w:r>
    </w:p>
    <w:p w:rsidR="00000000" w:rsidRDefault="00C57ED2">
      <w:pPr>
        <w:pStyle w:val="pj"/>
      </w:pPr>
      <w:r>
        <w:t> </w:t>
      </w:r>
    </w:p>
    <w:p w:rsidR="00000000" w:rsidRDefault="00C57ED2">
      <w:pPr>
        <w:pStyle w:val="pj"/>
      </w:pPr>
      <w:r>
        <w:rPr>
          <w:rStyle w:val="s0"/>
        </w:rPr>
        <w:t> </w:t>
      </w:r>
    </w:p>
    <w:p w:rsidR="00000000" w:rsidRDefault="00C57ED2">
      <w:pPr>
        <w:pStyle w:val="pj"/>
      </w:pPr>
      <w:r>
        <w:t> </w:t>
      </w:r>
    </w:p>
    <w:p w:rsidR="00000000" w:rsidRDefault="00C57ED2">
      <w:pPr>
        <w:pStyle w:val="pj"/>
      </w:pPr>
      <w:r>
        <w:t> </w:t>
      </w:r>
    </w:p>
    <w:p w:rsidR="00000000" w:rsidRDefault="00C57ED2">
      <w:pPr>
        <w:pStyle w:val="pj"/>
      </w:pPr>
      <w:r>
        <w:rPr>
          <w:rStyle w:val="s0"/>
        </w:rP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ED2" w:rsidRDefault="00C57ED2" w:rsidP="00C57ED2">
      <w:r>
        <w:separator/>
      </w:r>
    </w:p>
  </w:endnote>
  <w:endnote w:type="continuationSeparator" w:id="0">
    <w:p w:rsidR="00C57ED2" w:rsidRDefault="00C57ED2" w:rsidP="00C57E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ED2" w:rsidRDefault="00C57E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ED2" w:rsidRDefault="00C57E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ED2" w:rsidRDefault="00C57E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ED2" w:rsidRDefault="00C57ED2" w:rsidP="00C57ED2">
      <w:r>
        <w:separator/>
      </w:r>
    </w:p>
  </w:footnote>
  <w:footnote w:type="continuationSeparator" w:id="0">
    <w:p w:rsidR="00C57ED2" w:rsidRDefault="00C57ED2" w:rsidP="00C57E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ED2" w:rsidRDefault="00C57E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ED2" w:rsidRDefault="00C57ED2" w:rsidP="00C57E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7ED2" w:rsidRPr="00C57ED2" w:rsidRDefault="00C57ED2" w:rsidP="00C57E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11 января 2001 года № 2210-III «О защите экономической конкуренции» (с изменениями и дополнениями по состоянию на 20.03.2024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ED2" w:rsidRDefault="00C57E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7ED2"/>
    <w:rsid w:val="00C57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7E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7E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7E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7E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7E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7E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7E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7E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29958" TargetMode="External"/><Relationship Id="rId18" Type="http://schemas.openxmlformats.org/officeDocument/2006/relationships/hyperlink" Target="http://online.zakon.kz/Document/?doc_id=31774075" TargetMode="External"/><Relationship Id="rId26" Type="http://schemas.openxmlformats.org/officeDocument/2006/relationships/hyperlink" Target="http://online.zakon.kz/Document/?doc_id=35290003" TargetMode="External"/><Relationship Id="rId39" Type="http://schemas.openxmlformats.org/officeDocument/2006/relationships/hyperlink" Target="http://online.zakon.kz/Document/?doc_id=3972437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627302" TargetMode="External"/><Relationship Id="rId34" Type="http://schemas.openxmlformats.org/officeDocument/2006/relationships/hyperlink" Target="http://online.zakon.kz/Document/?doc_id=35076410" TargetMode="External"/><Relationship Id="rId42" Type="http://schemas.openxmlformats.org/officeDocument/2006/relationships/hyperlink" Target="http://online.zakon.kz/Document/?doc_id=33471326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30792907" TargetMode="External"/><Relationship Id="rId12" Type="http://schemas.openxmlformats.org/officeDocument/2006/relationships/hyperlink" Target="http://online.zakon.kz/Document/?doc_id=31429048" TargetMode="External"/><Relationship Id="rId17" Type="http://schemas.openxmlformats.org/officeDocument/2006/relationships/hyperlink" Target="http://online.zakon.kz/Document/?doc_id=37431258" TargetMode="External"/><Relationship Id="rId25" Type="http://schemas.openxmlformats.org/officeDocument/2006/relationships/hyperlink" Target="http://online.zakon.kz/Document/?doc_id=39248206" TargetMode="External"/><Relationship Id="rId33" Type="http://schemas.openxmlformats.org/officeDocument/2006/relationships/hyperlink" Target="http://online.zakon.kz/Document/?doc_id=39893489" TargetMode="External"/><Relationship Id="rId38" Type="http://schemas.openxmlformats.org/officeDocument/2006/relationships/hyperlink" Target="http://online.zakon.kz/Document/?doc_id=39724378" TargetMode="External"/><Relationship Id="rId46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31258" TargetMode="External"/><Relationship Id="rId20" Type="http://schemas.openxmlformats.org/officeDocument/2006/relationships/hyperlink" Target="http://online.zakon.kz/Document/?doc_id=37518036" TargetMode="External"/><Relationship Id="rId29" Type="http://schemas.openxmlformats.org/officeDocument/2006/relationships/hyperlink" Target="http://online.zakon.kz/Document/?doc_id=38737452" TargetMode="External"/><Relationship Id="rId41" Type="http://schemas.openxmlformats.org/officeDocument/2006/relationships/hyperlink" Target="http://online.zakon.kz/Document/?doc_id=3900784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52704" TargetMode="External"/><Relationship Id="rId24" Type="http://schemas.openxmlformats.org/officeDocument/2006/relationships/hyperlink" Target="http://online.zakon.kz/Document/?doc_id=32257327" TargetMode="External"/><Relationship Id="rId32" Type="http://schemas.openxmlformats.org/officeDocument/2006/relationships/hyperlink" Target="http://online.zakon.kz/Document/?doc_id=35343755" TargetMode="External"/><Relationship Id="rId37" Type="http://schemas.openxmlformats.org/officeDocument/2006/relationships/hyperlink" Target="http://online.zakon.kz/Document/?doc_id=32586807" TargetMode="External"/><Relationship Id="rId40" Type="http://schemas.openxmlformats.org/officeDocument/2006/relationships/hyperlink" Target="http://online.zakon.kz/Document/?doc_id=39007844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581796" TargetMode="External"/><Relationship Id="rId23" Type="http://schemas.openxmlformats.org/officeDocument/2006/relationships/hyperlink" Target="http://online.zakon.kz/Document/?doc_id=38919700" TargetMode="External"/><Relationship Id="rId28" Type="http://schemas.openxmlformats.org/officeDocument/2006/relationships/hyperlink" Target="http://online.zakon.kz/Document/?doc_id=38737452" TargetMode="External"/><Relationship Id="rId36" Type="http://schemas.openxmlformats.org/officeDocument/2006/relationships/hyperlink" Target="http://online.zakon.kz/Document/?doc_id=32586807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1038588" TargetMode="External"/><Relationship Id="rId19" Type="http://schemas.openxmlformats.org/officeDocument/2006/relationships/hyperlink" Target="http://online.zakon.kz/Document/?doc_id=33426426" TargetMode="External"/><Relationship Id="rId31" Type="http://schemas.openxmlformats.org/officeDocument/2006/relationships/hyperlink" Target="http://online.zakon.kz/Document/?doc_id=37462856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1623" TargetMode="External"/><Relationship Id="rId14" Type="http://schemas.openxmlformats.org/officeDocument/2006/relationships/hyperlink" Target="http://online.zakon.kz/Document/?doc_id=31767735" TargetMode="External"/><Relationship Id="rId22" Type="http://schemas.openxmlformats.org/officeDocument/2006/relationships/hyperlink" Target="http://online.zakon.kz/Document/?doc_id=39668885" TargetMode="External"/><Relationship Id="rId27" Type="http://schemas.openxmlformats.org/officeDocument/2006/relationships/hyperlink" Target="http://online.zakon.kz/Document/?doc_id=35616281" TargetMode="External"/><Relationship Id="rId30" Type="http://schemas.openxmlformats.org/officeDocument/2006/relationships/hyperlink" Target="http://online.zakon.kz/Document/?doc_id=37462856" TargetMode="External"/><Relationship Id="rId35" Type="http://schemas.openxmlformats.org/officeDocument/2006/relationships/hyperlink" Target="http://online.zakon.kz/Document/?doc_id=35076410" TargetMode="External"/><Relationship Id="rId43" Type="http://schemas.openxmlformats.org/officeDocument/2006/relationships/hyperlink" Target="http://online.zakon.kz/Document/?doc_id=33471326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0922969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4511</Characters>
  <Application>Microsoft Office Word</Application>
  <DocSecurity>0</DocSecurity>
  <Lines>37</Lines>
  <Paragraphs>9</Paragraphs>
  <ScaleCrop>false</ScaleCrop>
  <Company>SPecialiST RePack</Company>
  <LinksUpToDate>false</LinksUpToDate>
  <CharactersWithSpaces>4826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11 января 2001 года № 2210-III «О защите экономической конкуренции» (с изменениями и дополнениями по состоянию на 20.03.2024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2024-09-05T07:59:00Z</dcterms:created>
  <dcterms:modified xsi:type="dcterms:W3CDTF">2024-09-05T07:59:00Z</dcterms:modified>
</cp:coreProperties>
</file>