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C0549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21 января 1994 года № 3855-ХII «О государственной тайне» (с изменениями и дополнениями по состоянию на 10.10.2024 г.)</w:t>
      </w:r>
    </w:p>
    <w:p w:rsidR="00000000" w:rsidRDefault="00EC0549">
      <w:pPr>
        <w:pStyle w:val="pj"/>
      </w:pPr>
      <w:r>
        <w:rPr>
          <w:rStyle w:val="s0"/>
        </w:rPr>
        <w:t> </w:t>
      </w:r>
    </w:p>
    <w:p w:rsidR="00000000" w:rsidRDefault="00EC0549">
      <w:pPr>
        <w:pStyle w:val="pj"/>
      </w:pPr>
      <w:r>
        <w:rPr>
          <w:rStyle w:val="s0"/>
        </w:rPr>
        <w:t>Опубликован: «Ведомости Верховной Рады Украины» от 19.04.1994 г. № 16</w:t>
      </w:r>
    </w:p>
    <w:p w:rsidR="00000000" w:rsidRDefault="00EC0549">
      <w:pPr>
        <w:pStyle w:val="pj"/>
      </w:pPr>
      <w:r>
        <w:rPr>
          <w:rStyle w:val="s0"/>
        </w:rPr>
        <w:t> </w:t>
      </w:r>
    </w:p>
    <w:p w:rsidR="00000000" w:rsidRDefault="00EC0549">
      <w:pPr>
        <w:pStyle w:val="pj"/>
      </w:pPr>
      <w:r>
        <w:rPr>
          <w:rStyle w:val="s0"/>
        </w:rPr>
        <w:t>Включен в Единый государственный реестр нормативно-правовых актов № 3017/1997</w:t>
      </w:r>
    </w:p>
    <w:p w:rsidR="00000000" w:rsidRDefault="00EC0549">
      <w:pPr>
        <w:pStyle w:val="pj"/>
      </w:pPr>
      <w:r>
        <w:rPr>
          <w:rStyle w:val="s0"/>
        </w:rPr>
        <w:t> </w:t>
      </w:r>
    </w:p>
    <w:p w:rsidR="00000000" w:rsidRDefault="00EC0549">
      <w:pPr>
        <w:pStyle w:val="pj"/>
      </w:pPr>
      <w:r>
        <w:rPr>
          <w:rStyle w:val="s0"/>
        </w:rPr>
        <w:t>Внесены изменения:</w:t>
      </w:r>
    </w:p>
    <w:p w:rsidR="00000000" w:rsidRDefault="00EC0549">
      <w:pPr>
        <w:pStyle w:val="pj"/>
      </w:pPr>
      <w:r>
        <w:rPr>
          <w:rStyle w:val="s0"/>
        </w:rPr>
        <w:t> </w:t>
      </w:r>
    </w:p>
    <w:p w:rsidR="00000000" w:rsidRDefault="00EC0549">
      <w:pPr>
        <w:pStyle w:val="pj"/>
      </w:pPr>
      <w:hyperlink r:id="rId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06.07.10 г. № 2432-VI;</w:t>
      </w:r>
    </w:p>
    <w:p w:rsidR="00000000" w:rsidRDefault="00EC0549">
      <w:pPr>
        <w:pStyle w:val="pj"/>
      </w:pPr>
      <w:hyperlink r:id="rId8" w:anchor="sub_id=1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07.10.10 г. № 2592-VI;</w:t>
      </w:r>
    </w:p>
    <w:p w:rsidR="00000000" w:rsidRDefault="00EC0549">
      <w:pPr>
        <w:pStyle w:val="pj"/>
      </w:pPr>
      <w:hyperlink r:id="rId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03.02.11 г. № 2978-VI;</w:t>
      </w:r>
    </w:p>
    <w:p w:rsidR="00000000" w:rsidRDefault="00EC0549">
      <w:pPr>
        <w:pStyle w:val="pj"/>
      </w:pPr>
      <w:hyperlink r:id="rId10" w:anchor="sub_id=70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22.12.11 г. № 4212-VI (вступил в силу через год со дня его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EC0549">
      <w:pPr>
        <w:pStyle w:val="pj"/>
      </w:pPr>
      <w:hyperlink r:id="rId12" w:anchor="sub_id=6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13.04.12 г. № 4652-VI (вступил в силу со дня вступления </w:t>
      </w:r>
      <w:hyperlink r:id="rId13" w:anchor="sub_id=100" w:history="1">
        <w:r>
          <w:rPr>
            <w:rStyle w:val="a4"/>
          </w:rPr>
          <w:t>Уголовного процессуального кодекса</w:t>
        </w:r>
      </w:hyperlink>
      <w:r>
        <w:rPr>
          <w:rStyle w:val="s0"/>
        </w:rPr>
        <w:t>);</w:t>
      </w:r>
    </w:p>
    <w:p w:rsidR="00000000" w:rsidRDefault="00EC0549">
      <w:pPr>
        <w:pStyle w:val="pj"/>
      </w:pPr>
      <w:hyperlink r:id="rId14" w:anchor="sub_id=1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16.10.12 г. № 5463-VI (вступил в силу со дня, следующего за днем его </w:t>
      </w:r>
      <w:hyperlink r:id="rId1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EC0549">
      <w:pPr>
        <w:pStyle w:val="pj"/>
      </w:pPr>
      <w:hyperlink r:id="rId16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27.03.14 г. № 1169-VII (вступил в силу со дня, следующего за днем его </w:t>
      </w:r>
      <w:hyperlink r:id="rId1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EC0549">
      <w:pPr>
        <w:pStyle w:val="pj"/>
      </w:pPr>
      <w:hyperlink r:id="rId18" w:anchor="sub_id=2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27.03.14 г. № 1170-VII (вступил в силу со дня, следующего за днем его </w:t>
      </w:r>
      <w:hyperlink r:id="rId1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EC0549">
      <w:pPr>
        <w:pStyle w:val="pj"/>
      </w:pPr>
      <w:hyperlink r:id="rId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Украины от 12.05.15 г. № 374-VIII (вступил в силу со дня, следующего за днем его </w:t>
      </w:r>
      <w:hyperlink r:id="rId2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EC0549">
      <w:pPr>
        <w:pStyle w:val="pj"/>
      </w:pPr>
      <w:hyperlink r:id="rId22" w:anchor="sub_id=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</w:t>
      </w:r>
      <w:r>
        <w:rPr>
          <w:rStyle w:val="s0"/>
        </w:rPr>
        <w:t xml:space="preserve"> от 02.07.15 г. № 576-VIII (вступил в силу со дня, следующего за днем его </w:t>
      </w:r>
      <w:hyperlink r:id="rId2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EC0549">
      <w:pPr>
        <w:pStyle w:val="pj"/>
      </w:pPr>
      <w:hyperlink r:id="rId24" w:anchor="sub_id=3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</w:t>
      </w:r>
      <w:r>
        <w:rPr>
          <w:rStyle w:val="s0"/>
        </w:rPr>
        <w:t xml:space="preserve">1.12.16 г. № 1798-VIII (вступил в силу со дня, следующего за днем его </w:t>
      </w:r>
      <w:hyperlink r:id="rId2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EC0549">
      <w:pPr>
        <w:pStyle w:val="pj"/>
      </w:pPr>
      <w:hyperlink r:id="rId26" w:anchor="sub_id=20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12.07</w:t>
      </w:r>
      <w:r>
        <w:rPr>
          <w:rStyle w:val="s0"/>
        </w:rPr>
        <w:t>.18 г. № 2509-VIII (</w:t>
      </w:r>
      <w:r>
        <w:t xml:space="preserve">вступило в силу со дня, следующего за днем его </w:t>
      </w:r>
      <w:hyperlink r:id="rId2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EC0549">
      <w:pPr>
        <w:pStyle w:val="pj"/>
      </w:pPr>
      <w:hyperlink r:id="rId28" w:anchor="sub_id=1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14.01.20 </w:t>
      </w:r>
      <w:r>
        <w:rPr>
          <w:rStyle w:val="s0"/>
        </w:rPr>
        <w:t xml:space="preserve">г. № 440-IX (вступил в силу со дня, следующего за днем его </w:t>
      </w:r>
      <w:hyperlink r:id="rId2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EC0549">
      <w:pPr>
        <w:pStyle w:val="pj"/>
      </w:pPr>
      <w:hyperlink r:id="rId30" w:anchor="sub_id=100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17.07.20 г. № 8</w:t>
      </w:r>
      <w:r>
        <w:rPr>
          <w:rStyle w:val="s0"/>
        </w:rPr>
        <w:t xml:space="preserve">08-IX (см. </w:t>
      </w:r>
      <w:hyperlink r:id="rId31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EC0549">
      <w:pPr>
        <w:pStyle w:val="pj"/>
      </w:pPr>
      <w:hyperlink r:id="rId32" w:anchor="sub_id=50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17.09.20 г. № 912-IX (см. </w:t>
      </w:r>
      <w:hyperlink r:id="rId33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EC0549">
      <w:pPr>
        <w:pStyle w:val="pj"/>
      </w:pPr>
      <w:hyperlink r:id="rId34" w:anchor="sub_id=51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28.01.21 г. № 1150-IX (см. </w:t>
      </w:r>
      <w:hyperlink r:id="rId35" w:anchor="sub_id=6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EC0549">
      <w:pPr>
        <w:pStyle w:val="pj"/>
      </w:pPr>
      <w:hyperlink r:id="rId36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27.01.22 г. № 2024-IX (вступил в силу со дня, следующего за днем его </w:t>
      </w:r>
      <w:hyperlink r:id="rId3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EC0549">
      <w:pPr>
        <w:pStyle w:val="pj"/>
      </w:pPr>
      <w:hyperlink r:id="rId38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03.03.22 г. № 2107-IX (вступил в силу со дня его </w:t>
      </w:r>
      <w:hyperlink r:id="rId3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EC0549">
      <w:pPr>
        <w:pStyle w:val="pj"/>
      </w:pPr>
      <w:hyperlink r:id="rId40" w:anchor="sub_id=31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13.12.22 г. № 2849-IX (см. </w:t>
      </w:r>
      <w:hyperlink r:id="rId41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EC0549">
      <w:pPr>
        <w:pStyle w:val="pj"/>
      </w:pPr>
      <w:hyperlink r:id="rId42" w:anchor="sub_id=6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09.08.23 г. № 3310-IX (вступил в силу через три месяца со дня его </w:t>
      </w:r>
      <w:hyperlink r:id="rId4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EC0549">
      <w:pPr>
        <w:pStyle w:val="pj"/>
      </w:pPr>
      <w:hyperlink r:id="rId44" w:anchor="sub_id=20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08.12.23 г. № 3509-IX (вступил в силу с 1 января 2024 года);</w:t>
      </w:r>
    </w:p>
    <w:p w:rsidR="00000000" w:rsidRDefault="00EC0549">
      <w:pPr>
        <w:pStyle w:val="pj"/>
      </w:pPr>
      <w:hyperlink r:id="rId45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10.10.24 г. № 4019-IX (см. </w:t>
      </w:r>
      <w:hyperlink r:id="rId46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EC0549">
      <w:pPr>
        <w:pStyle w:val="pj"/>
      </w:pPr>
      <w:r>
        <w:t> </w:t>
      </w:r>
    </w:p>
    <w:p w:rsidR="00000000" w:rsidRDefault="00EC0549">
      <w:pPr>
        <w:pStyle w:val="pj"/>
      </w:pPr>
      <w:r>
        <w:t> </w:t>
      </w:r>
    </w:p>
    <w:p w:rsidR="00000000" w:rsidRDefault="00EC0549">
      <w:pPr>
        <w:pStyle w:val="pj"/>
      </w:pPr>
      <w:r>
        <w:t> </w:t>
      </w:r>
    </w:p>
    <w:p w:rsidR="00000000" w:rsidRDefault="00EC0549">
      <w:pPr>
        <w:pStyle w:val="pj"/>
      </w:pPr>
      <w:r>
        <w:rPr>
          <w:rStyle w:val="s0"/>
        </w:rPr>
        <w:t> </w:t>
      </w:r>
    </w:p>
    <w:p w:rsidR="00000000" w:rsidRDefault="00EC0549">
      <w:pPr>
        <w:pStyle w:val="pj"/>
      </w:pPr>
      <w:r>
        <w:t> </w:t>
      </w:r>
    </w:p>
    <w:p w:rsidR="00000000" w:rsidRDefault="00EC0549">
      <w:pPr>
        <w:pStyle w:val="pj"/>
      </w:pPr>
      <w:r>
        <w:t> </w:t>
      </w:r>
    </w:p>
    <w:p w:rsidR="00000000" w:rsidRDefault="00EC0549">
      <w:pPr>
        <w:pStyle w:val="pj"/>
      </w:pPr>
      <w:r>
        <w:rPr>
          <w:rStyle w:val="s0"/>
        </w:rPr>
        <w:t> </w:t>
      </w:r>
    </w:p>
    <w:p w:rsidR="00000000" w:rsidRDefault="00EC0549">
      <w:pPr>
        <w:pStyle w:val="pj"/>
      </w:pPr>
      <w:r>
        <w:t> </w:t>
      </w:r>
    </w:p>
    <w:p w:rsidR="00000000" w:rsidRDefault="00EC0549">
      <w:pPr>
        <w:pStyle w:val="pj"/>
      </w:pPr>
      <w:r>
        <w:t> </w:t>
      </w:r>
    </w:p>
    <w:p w:rsidR="00000000" w:rsidRDefault="00EC0549">
      <w:pPr>
        <w:pStyle w:val="pj"/>
      </w:pPr>
      <w:r>
        <w:t> </w:t>
      </w:r>
    </w:p>
    <w:p w:rsidR="00000000" w:rsidRDefault="00EC0549">
      <w:pPr>
        <w:pStyle w:val="pj"/>
      </w:pPr>
      <w:r>
        <w:t> </w:t>
      </w:r>
    </w:p>
    <w:sectPr w:rsidR="00000000">
      <w:headerReference w:type="even" r:id="rId47"/>
      <w:headerReference w:type="default" r:id="rId48"/>
      <w:footerReference w:type="even" r:id="rId49"/>
      <w:footerReference w:type="default" r:id="rId50"/>
      <w:headerReference w:type="first" r:id="rId51"/>
      <w:footerReference w:type="first" r:id="rId5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C0549" w:rsidRDefault="00EC0549" w:rsidP="00EC0549">
      <w:r>
        <w:separator/>
      </w:r>
    </w:p>
  </w:endnote>
  <w:endnote w:type="continuationSeparator" w:id="0">
    <w:p w:rsidR="00EC0549" w:rsidRDefault="00EC0549" w:rsidP="00EC05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0549" w:rsidRDefault="00EC054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0549" w:rsidRDefault="00EC054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0549" w:rsidRDefault="00EC054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C0549" w:rsidRDefault="00EC0549" w:rsidP="00EC0549">
      <w:r>
        <w:separator/>
      </w:r>
    </w:p>
  </w:footnote>
  <w:footnote w:type="continuationSeparator" w:id="0">
    <w:p w:rsidR="00EC0549" w:rsidRDefault="00EC0549" w:rsidP="00EC054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0549" w:rsidRDefault="00EC054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0549" w:rsidRDefault="00EC0549" w:rsidP="00EC054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C0549" w:rsidRPr="00EC0549" w:rsidRDefault="00EC0549" w:rsidP="00EC054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21 января 1994 года № 3855-ХII «О государственной тайне» (с изменениями и дополнениями по состоянию на 10.10.2024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0549" w:rsidRDefault="00EC054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C0549"/>
    <w:rsid w:val="00EC05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C054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C054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C054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C054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C054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C054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C054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C054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197178" TargetMode="External"/><Relationship Id="rId18" Type="http://schemas.openxmlformats.org/officeDocument/2006/relationships/hyperlink" Target="http://online.zakon.kz/Document/?doc_id=31536797" TargetMode="External"/><Relationship Id="rId26" Type="http://schemas.openxmlformats.org/officeDocument/2006/relationships/hyperlink" Target="http://online.zakon.kz/Document/?doc_id=37659958" TargetMode="External"/><Relationship Id="rId39" Type="http://schemas.openxmlformats.org/officeDocument/2006/relationships/hyperlink" Target="http://online.zakon.kz/Document/?doc_id=32688785" TargetMode="External"/><Relationship Id="rId21" Type="http://schemas.openxmlformats.org/officeDocument/2006/relationships/hyperlink" Target="http://online.zakon.kz/Document/?doc_id=35373968" TargetMode="External"/><Relationship Id="rId34" Type="http://schemas.openxmlformats.org/officeDocument/2006/relationships/hyperlink" Target="http://online.zakon.kz/Document/?doc_id=36398036" TargetMode="External"/><Relationship Id="rId42" Type="http://schemas.openxmlformats.org/officeDocument/2006/relationships/hyperlink" Target="http://online.zakon.kz/Document/?doc_id=34858104" TargetMode="External"/><Relationship Id="rId47" Type="http://schemas.openxmlformats.org/officeDocument/2006/relationships/header" Target="header1.xml"/><Relationship Id="rId50" Type="http://schemas.openxmlformats.org/officeDocument/2006/relationships/footer" Target="footer2.xml"/><Relationship Id="rId7" Type="http://schemas.openxmlformats.org/officeDocument/2006/relationships/hyperlink" Target="http://online.zakon.kz/Document/?doc_id=30793441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529313" TargetMode="External"/><Relationship Id="rId29" Type="http://schemas.openxmlformats.org/officeDocument/2006/relationships/hyperlink" Target="http://online.zakon.kz/Document/?doc_id=35616281" TargetMode="External"/><Relationship Id="rId11" Type="http://schemas.openxmlformats.org/officeDocument/2006/relationships/hyperlink" Target="http://online.zakon.kz/Document/?doc_id=31110280" TargetMode="External"/><Relationship Id="rId24" Type="http://schemas.openxmlformats.org/officeDocument/2006/relationships/hyperlink" Target="http://online.zakon.kz/Document/?doc_id=35530588" TargetMode="External"/><Relationship Id="rId32" Type="http://schemas.openxmlformats.org/officeDocument/2006/relationships/hyperlink" Target="http://online.zakon.kz/Document/?doc_id=33551522" TargetMode="External"/><Relationship Id="rId37" Type="http://schemas.openxmlformats.org/officeDocument/2006/relationships/hyperlink" Target="http://online.zakon.kz/Document/?doc_id=34854088" TargetMode="External"/><Relationship Id="rId40" Type="http://schemas.openxmlformats.org/officeDocument/2006/relationships/hyperlink" Target="http://online.zakon.kz/Document/?doc_id=32586807" TargetMode="External"/><Relationship Id="rId45" Type="http://schemas.openxmlformats.org/officeDocument/2006/relationships/hyperlink" Target="http://online.zakon.kz/Document/?doc_id=39430622" TargetMode="External"/><Relationship Id="rId53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yperlink" Target="http://online.zakon.kz/Document/?doc_id=31110243" TargetMode="External"/><Relationship Id="rId19" Type="http://schemas.openxmlformats.org/officeDocument/2006/relationships/hyperlink" Target="http://online.zakon.kz/Document/?doc_id=31536814" TargetMode="External"/><Relationship Id="rId31" Type="http://schemas.openxmlformats.org/officeDocument/2006/relationships/hyperlink" Target="http://online.zakon.kz/Document/?doc_id=38615491" TargetMode="External"/><Relationship Id="rId44" Type="http://schemas.openxmlformats.org/officeDocument/2006/relationships/hyperlink" Target="http://online.zakon.kz/Document/?doc_id=33818248" TargetMode="External"/><Relationship Id="rId52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939657" TargetMode="External"/><Relationship Id="rId14" Type="http://schemas.openxmlformats.org/officeDocument/2006/relationships/hyperlink" Target="http://online.zakon.kz/Document/?doc_id=31300139" TargetMode="External"/><Relationship Id="rId22" Type="http://schemas.openxmlformats.org/officeDocument/2006/relationships/hyperlink" Target="http://online.zakon.kz/Document/?doc_id=37652982" TargetMode="External"/><Relationship Id="rId27" Type="http://schemas.openxmlformats.org/officeDocument/2006/relationships/hyperlink" Target="http://online.zakon.kz/Document/?doc_id=34246487" TargetMode="External"/><Relationship Id="rId30" Type="http://schemas.openxmlformats.org/officeDocument/2006/relationships/hyperlink" Target="http://online.zakon.kz/Document/?doc_id=38615491" TargetMode="External"/><Relationship Id="rId35" Type="http://schemas.openxmlformats.org/officeDocument/2006/relationships/hyperlink" Target="http://online.zakon.kz/Document/?doc_id=36398036" TargetMode="External"/><Relationship Id="rId43" Type="http://schemas.openxmlformats.org/officeDocument/2006/relationships/hyperlink" Target="http://online.zakon.kz/Document/?doc_id=38623174" TargetMode="External"/><Relationship Id="rId48" Type="http://schemas.openxmlformats.org/officeDocument/2006/relationships/header" Target="header2.xml"/><Relationship Id="rId8" Type="http://schemas.openxmlformats.org/officeDocument/2006/relationships/hyperlink" Target="http://online.zakon.kz/Document/?doc_id=30835849" TargetMode="External"/><Relationship Id="rId51" Type="http://schemas.openxmlformats.org/officeDocument/2006/relationships/header" Target="header3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197119" TargetMode="External"/><Relationship Id="rId17" Type="http://schemas.openxmlformats.org/officeDocument/2006/relationships/hyperlink" Target="http://online.zakon.kz/Document/?doc_id=31529316" TargetMode="External"/><Relationship Id="rId25" Type="http://schemas.openxmlformats.org/officeDocument/2006/relationships/hyperlink" Target="http://online.zakon.kz/Document/?doc_id=34210940" TargetMode="External"/><Relationship Id="rId33" Type="http://schemas.openxmlformats.org/officeDocument/2006/relationships/hyperlink" Target="http://online.zakon.kz/Document/?doc_id=33551522" TargetMode="External"/><Relationship Id="rId38" Type="http://schemas.openxmlformats.org/officeDocument/2006/relationships/hyperlink" Target="http://online.zakon.kz/Document/?doc_id=35208717" TargetMode="External"/><Relationship Id="rId46" Type="http://schemas.openxmlformats.org/officeDocument/2006/relationships/hyperlink" Target="http://online.zakon.kz/Document/?doc_id=39430622" TargetMode="External"/><Relationship Id="rId20" Type="http://schemas.openxmlformats.org/officeDocument/2006/relationships/hyperlink" Target="http://online.zakon.kz/Document/?doc_id=35678481" TargetMode="External"/><Relationship Id="rId41" Type="http://schemas.openxmlformats.org/officeDocument/2006/relationships/hyperlink" Target="http://online.zakon.kz/Document/?doc_id=32586807" TargetMode="External"/><Relationship Id="rId54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1300171" TargetMode="External"/><Relationship Id="rId23" Type="http://schemas.openxmlformats.org/officeDocument/2006/relationships/hyperlink" Target="http://online.zakon.kz/Document/?doc_id=39920407" TargetMode="External"/><Relationship Id="rId28" Type="http://schemas.openxmlformats.org/officeDocument/2006/relationships/hyperlink" Target="http://online.zakon.kz/Document/?doc_id=35290003" TargetMode="External"/><Relationship Id="rId36" Type="http://schemas.openxmlformats.org/officeDocument/2006/relationships/hyperlink" Target="http://online.zakon.kz/Document/?doc_id=34880709" TargetMode="External"/><Relationship Id="rId4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354</Words>
  <Characters>4877</Characters>
  <Application>Microsoft Office Word</Application>
  <DocSecurity>0</DocSecurity>
  <Lines>40</Lines>
  <Paragraphs>10</Paragraphs>
  <ScaleCrop>false</ScaleCrop>
  <Company/>
  <LinksUpToDate>false</LinksUpToDate>
  <CharactersWithSpaces>5221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2025-03-31T03:26:00Z</dcterms:created>
  <dcterms:modified xsi:type="dcterms:W3CDTF">2025-03-31T03:26:00Z</dcterms:modified>
</cp:coreProperties>
</file>