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7BB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25 декабря 2008 года № 800-VI «О предотвращении влияния мирового финансового кризиса на развитие строительной отрасли и жилищного строительства» (с изменениями и дополнениями по состоянию на 24.03.2022 г.)</w:t>
      </w:r>
    </w:p>
    <w:p w:rsidR="00000000" w:rsidRDefault="00C87BB0">
      <w:pPr>
        <w:pStyle w:val="pj"/>
      </w:pPr>
      <w:r>
        <w:rPr>
          <w:rStyle w:val="s0"/>
        </w:rPr>
        <w:t> </w:t>
      </w:r>
    </w:p>
    <w:p w:rsidR="00000000" w:rsidRDefault="00C87BB0">
      <w:pPr>
        <w:pStyle w:val="pj"/>
      </w:pPr>
      <w:r>
        <w:rPr>
          <w:rStyle w:val="s0"/>
        </w:rPr>
        <w:t>Опубликован: «Ведомости Верховной Рады Украины» от 08.05.2009 г. № 19, ст. 257</w:t>
      </w:r>
    </w:p>
    <w:p w:rsidR="00000000" w:rsidRDefault="00C87BB0">
      <w:pPr>
        <w:pStyle w:val="pj"/>
      </w:pPr>
      <w:r>
        <w:rPr>
          <w:rStyle w:val="s0"/>
        </w:rPr>
        <w:t> </w:t>
      </w:r>
    </w:p>
    <w:p w:rsidR="00000000" w:rsidRDefault="00C87BB0">
      <w:pPr>
        <w:pStyle w:val="pj"/>
      </w:pPr>
      <w:r>
        <w:rPr>
          <w:rStyle w:val="s0"/>
        </w:rPr>
        <w:t>Включен в Единый государственный реестр №№ 45425 - 45500/2009, № 45460/2009</w:t>
      </w:r>
    </w:p>
    <w:p w:rsidR="00000000" w:rsidRDefault="00C87BB0">
      <w:pPr>
        <w:pStyle w:val="pj"/>
      </w:pPr>
      <w:r>
        <w:rPr>
          <w:rStyle w:val="s0"/>
        </w:rPr>
        <w:t> </w:t>
      </w:r>
    </w:p>
    <w:p w:rsidR="00000000" w:rsidRDefault="00C87BB0">
      <w:pPr>
        <w:pStyle w:val="pj"/>
      </w:pPr>
      <w:r>
        <w:rPr>
          <w:rStyle w:val="s0"/>
        </w:rPr>
        <w:t>Внесены изменения:</w:t>
      </w:r>
    </w:p>
    <w:p w:rsidR="00000000" w:rsidRDefault="00C87BB0">
      <w:pPr>
        <w:pStyle w:val="pj"/>
      </w:pPr>
      <w:r>
        <w:rPr>
          <w:rStyle w:val="s0"/>
        </w:rPr>
        <w:t> </w:t>
      </w:r>
    </w:p>
    <w:p w:rsidR="00000000" w:rsidRDefault="00C87BB0">
      <w:pPr>
        <w:pStyle w:val="pj"/>
      </w:pPr>
      <w:hyperlink r:id="rId7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29.06.10 г. № 2367-VI;</w:t>
      </w:r>
    </w:p>
    <w:p w:rsidR="00000000" w:rsidRDefault="00C87BB0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2504-VI;</w:t>
      </w:r>
    </w:p>
    <w:p w:rsidR="00000000" w:rsidRDefault="00C87BB0">
      <w:pPr>
        <w:pStyle w:val="pj"/>
      </w:pPr>
      <w:hyperlink r:id="rId9" w:anchor="sub_id=4900" w:history="1">
        <w:r>
          <w:rPr>
            <w:rStyle w:val="a4"/>
          </w:rPr>
          <w:t>Законом</w:t>
        </w:r>
      </w:hyperlink>
      <w:r>
        <w:t xml:space="preserve"> Украины от </w:t>
      </w:r>
      <w:r>
        <w:t>23.12.10 г. № 2856-VI;</w:t>
      </w:r>
    </w:p>
    <w:p w:rsidR="00000000" w:rsidRDefault="00C87BB0">
      <w:pPr>
        <w:pStyle w:val="pj"/>
      </w:pPr>
      <w:hyperlink r:id="rId10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4220-VI (см. </w:t>
      </w:r>
      <w:hyperlink r:id="rId11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87BB0">
      <w:pPr>
        <w:pStyle w:val="pj"/>
      </w:pPr>
      <w:hyperlink r:id="rId12" w:anchor="sub_id=4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5459-VI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7BB0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16.03.17 г. № 1954-VIII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7BB0">
      <w:pPr>
        <w:pStyle w:val="pj"/>
      </w:pPr>
      <w:hyperlink r:id="rId16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132-IX (см. </w:t>
      </w:r>
      <w:hyperlink r:id="rId1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87BB0">
      <w:pPr>
        <w:pStyle w:val="pj"/>
      </w:pPr>
      <w:hyperlink r:id="rId1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04.12.19 г. № 329-IX (см. </w:t>
      </w:r>
      <w:hyperlink r:id="rId1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87BB0">
      <w:pPr>
        <w:pStyle w:val="pj"/>
      </w:pPr>
      <w:hyperlink r:id="rId20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2153-IX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87BB0">
      <w:pPr>
        <w:pStyle w:val="pj"/>
      </w:pPr>
      <w:r>
        <w:t> </w:t>
      </w:r>
    </w:p>
    <w:p w:rsidR="00000000" w:rsidRDefault="00C87BB0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BB0" w:rsidRDefault="00C87BB0" w:rsidP="00C87BB0">
      <w:r>
        <w:separator/>
      </w:r>
    </w:p>
  </w:endnote>
  <w:endnote w:type="continuationSeparator" w:id="0">
    <w:p w:rsidR="00C87BB0" w:rsidRDefault="00C87BB0" w:rsidP="00C87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BB0" w:rsidRDefault="00C87B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BB0" w:rsidRDefault="00C87B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BB0" w:rsidRDefault="00C87B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BB0" w:rsidRDefault="00C87BB0" w:rsidP="00C87BB0">
      <w:r>
        <w:separator/>
      </w:r>
    </w:p>
  </w:footnote>
  <w:footnote w:type="continuationSeparator" w:id="0">
    <w:p w:rsidR="00C87BB0" w:rsidRDefault="00C87BB0" w:rsidP="00C87B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BB0" w:rsidRDefault="00C87B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BB0" w:rsidRDefault="00C87BB0" w:rsidP="00C87B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7BB0" w:rsidRPr="00C87BB0" w:rsidRDefault="00C87BB0" w:rsidP="00C87B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декабря 2008 года № 800-VI «О предотвращении влияния мирового финансового кризиса на развитие строительной отрасли и жилищного строительства» (с изменениями и дополнениями по состоянию на 24.03.2022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BB0" w:rsidRDefault="00C87B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7BB0"/>
    <w:rsid w:val="00C87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B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B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B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B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B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B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B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B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3671" TargetMode="External"/><Relationship Id="rId13" Type="http://schemas.openxmlformats.org/officeDocument/2006/relationships/hyperlink" Target="http://online.zakon.kz/Document/?doc_id=31293858" TargetMode="External"/><Relationship Id="rId18" Type="http://schemas.openxmlformats.org/officeDocument/2006/relationships/hyperlink" Target="http://online.zakon.kz/Document/?doc_id=3869913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632240" TargetMode="External"/><Relationship Id="rId7" Type="http://schemas.openxmlformats.org/officeDocument/2006/relationships/hyperlink" Target="http://online.zakon.kz/Document/?doc_id=30789121" TargetMode="External"/><Relationship Id="rId12" Type="http://schemas.openxmlformats.org/officeDocument/2006/relationships/hyperlink" Target="http://online.zakon.kz/Document/?doc_id=31293823" TargetMode="External"/><Relationship Id="rId17" Type="http://schemas.openxmlformats.org/officeDocument/2006/relationships/hyperlink" Target="http://online.zakon.kz/Document/?doc_id=3547170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71707" TargetMode="External"/><Relationship Id="rId20" Type="http://schemas.openxmlformats.org/officeDocument/2006/relationships/hyperlink" Target="http://online.zakon.kz/Document/?doc_id=3911042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1022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2833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110220" TargetMode="External"/><Relationship Id="rId19" Type="http://schemas.openxmlformats.org/officeDocument/2006/relationships/hyperlink" Target="http://online.zakon.kz/Document/?doc_id=386991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1623" TargetMode="External"/><Relationship Id="rId14" Type="http://schemas.openxmlformats.org/officeDocument/2006/relationships/hyperlink" Target="http://online.zakon.kz/Document/?doc_id=3330698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2035</Characters>
  <Application>Microsoft Office Word</Application>
  <DocSecurity>0</DocSecurity>
  <Lines>16</Lines>
  <Paragraphs>4</Paragraphs>
  <ScaleCrop>false</ScaleCrop>
  <Company/>
  <LinksUpToDate>false</LinksUpToDate>
  <CharactersWithSpaces>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25 декабря 2008 года № 800-VI «О предотвращении влияния мирового финансового кризиса на развитие строительной отрасли и жилищного строительства» (с изменениями и дополнениями по состоянию на 24.03.2022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2023-11-27T10:29:00Z</dcterms:created>
  <dcterms:modified xsi:type="dcterms:W3CDTF">2023-11-27T10:29:00Z</dcterms:modified>
</cp:coreProperties>
</file>