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507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июля 2009 года № 213-ФЗ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</w:t>
      </w:r>
      <w:r>
        <w:rPr>
          <w:rStyle w:val="s0"/>
          <w:b/>
          <w:bCs/>
        </w:rPr>
        <w:t>ации в связи с принятием Федерального закона «О страховых взносах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территориальные фонды обязательного медиц</w:t>
      </w:r>
      <w:r>
        <w:rPr>
          <w:rStyle w:val="s0"/>
          <w:b/>
          <w:bCs/>
        </w:rPr>
        <w:t>инского страхования» (с изменениями и дополнениями по состоянию на 12.12.2023 г.)</w:t>
      </w:r>
    </w:p>
    <w:p w:rsidR="00000000" w:rsidRDefault="00015079">
      <w:pPr>
        <w:pStyle w:val="pj"/>
      </w:pPr>
      <w:r>
        <w:rPr>
          <w:rStyle w:val="s0"/>
        </w:rPr>
        <w:t> </w:t>
      </w:r>
    </w:p>
    <w:p w:rsidR="00000000" w:rsidRDefault="00015079">
      <w:pPr>
        <w:pStyle w:val="pj"/>
      </w:pPr>
      <w:r>
        <w:rPr>
          <w:rStyle w:val="s0"/>
        </w:rPr>
        <w:t>Опубликован: «Собрание законодательства Российской Федерации» от 27 июля 2009 года № 30 ст. 3739</w:t>
      </w:r>
    </w:p>
    <w:p w:rsidR="00000000" w:rsidRDefault="00015079">
      <w:pPr>
        <w:pStyle w:val="pj"/>
      </w:pPr>
      <w:r>
        <w:rPr>
          <w:rStyle w:val="s0"/>
        </w:rPr>
        <w:t> </w:t>
      </w:r>
    </w:p>
    <w:p w:rsidR="00000000" w:rsidRDefault="00015079">
      <w:pPr>
        <w:pStyle w:val="pj"/>
      </w:pPr>
      <w:r>
        <w:rPr>
          <w:rStyle w:val="s0"/>
        </w:rPr>
        <w:t>Внесены изменения:</w:t>
      </w:r>
    </w:p>
    <w:p w:rsidR="00000000" w:rsidRDefault="00015079">
      <w:pPr>
        <w:pStyle w:val="pj"/>
      </w:pPr>
      <w:r>
        <w:rPr>
          <w:rStyle w:val="s0"/>
        </w:rPr>
        <w:t> </w:t>
      </w:r>
    </w:p>
    <w:p w:rsidR="00000000" w:rsidRDefault="00015079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25.12.09 г. № 341-ФЗ;</w:t>
      </w:r>
    </w:p>
    <w:p w:rsidR="00000000" w:rsidRDefault="00015079">
      <w:pPr>
        <w:pStyle w:val="pj"/>
      </w:pPr>
      <w:hyperlink r:id="rId8" w:anchor="sub_id=28000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</w:t>
      </w:r>
      <w:r>
        <w:rPr>
          <w:rStyle w:val="s0"/>
        </w:rPr>
        <w:t>27-ФЗ;</w:t>
      </w:r>
    </w:p>
    <w:p w:rsidR="00000000" w:rsidRDefault="00015079">
      <w:pPr>
        <w:pStyle w:val="pj"/>
      </w:pPr>
      <w:hyperlink r:id="rId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06.10.11 г. № 270-ФЗ (см. </w:t>
      </w:r>
      <w:hyperlink r:id="rId10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15079">
      <w:pPr>
        <w:pStyle w:val="pj"/>
      </w:pPr>
      <w:hyperlink r:id="rId11" w:anchor="sub_id=9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323-ФЗ (см. </w:t>
      </w:r>
      <w:hyperlink r:id="rId12" w:anchor="sub_id=10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15079">
      <w:pPr>
        <w:pStyle w:val="pj"/>
      </w:pPr>
      <w:hyperlink r:id="rId13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379-ФЗ (вступил в силу с 1 января 2012 года);</w:t>
      </w:r>
    </w:p>
    <w:p w:rsidR="00000000" w:rsidRDefault="00015079">
      <w:pPr>
        <w:pStyle w:val="pj"/>
      </w:pPr>
      <w:hyperlink r:id="rId14" w:anchor="sub_id=70000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25.06.12 г. № 94-ФЗ (вступили в силу с 1 января 2013 г.);</w:t>
      </w:r>
    </w:p>
    <w:p w:rsidR="00000000" w:rsidRDefault="00015079">
      <w:pPr>
        <w:pStyle w:val="pj"/>
      </w:pPr>
      <w:hyperlink r:id="rId15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03.12.12 г. № 243-ФЗ (см. </w:t>
      </w:r>
      <w:hyperlink r:id="rId16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15079">
      <w:pPr>
        <w:pStyle w:val="pj"/>
      </w:pPr>
      <w:hyperlink r:id="rId17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104-ФЗ;</w:t>
      </w:r>
    </w:p>
    <w:p w:rsidR="00000000" w:rsidRDefault="00015079">
      <w:pPr>
        <w:pStyle w:val="pj"/>
      </w:pPr>
      <w:hyperlink r:id="rId18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216-ФЗ (вступил в силу с 1 января 2015 года);</w:t>
      </w:r>
    </w:p>
    <w:p w:rsidR="00000000" w:rsidRDefault="00015079">
      <w:pPr>
        <w:pStyle w:val="pj"/>
      </w:pPr>
      <w:hyperlink r:id="rId1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29.12.14 г. № 468-ФЗ (вступил в силу с 1 января 2015 года);</w:t>
      </w:r>
    </w:p>
    <w:p w:rsidR="00000000" w:rsidRDefault="00015079">
      <w:pPr>
        <w:pStyle w:val="pj"/>
      </w:pPr>
      <w:hyperlink r:id="rId2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09.03.16 г. № 55-ФЗ (вступил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15079">
      <w:pPr>
        <w:pStyle w:val="pj"/>
      </w:pPr>
      <w:hyperlink r:id="rId22" w:anchor="sub_id=18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января 2017 года);</w:t>
      </w:r>
    </w:p>
    <w:p w:rsidR="00000000" w:rsidRDefault="00015079">
      <w:pPr>
        <w:pStyle w:val="pj"/>
      </w:pPr>
      <w:hyperlink r:id="rId2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30.11.16 г. № 409-ФЗ (см. </w:t>
      </w:r>
      <w:hyperlink r:id="rId24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15079">
      <w:pPr>
        <w:pStyle w:val="pj"/>
      </w:pPr>
      <w:hyperlink r:id="rId25" w:anchor="sub_id=13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19.12.16 г. № 444-ФЗ (вступил в силу с 1 января 2018 года);</w:t>
      </w:r>
    </w:p>
    <w:p w:rsidR="00000000" w:rsidRDefault="00015079">
      <w:pPr>
        <w:pStyle w:val="pj"/>
      </w:pPr>
      <w:hyperlink r:id="rId26" w:anchor="sub_id=4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30.04.21 г. № 1</w:t>
      </w:r>
      <w:r>
        <w:rPr>
          <w:rStyle w:val="s0"/>
        </w:rPr>
        <w:t>26-ФЗ (вступил в силу с 1 января 2022 года);</w:t>
      </w:r>
    </w:p>
    <w:p w:rsidR="00000000" w:rsidRDefault="00015079">
      <w:pPr>
        <w:pStyle w:val="pj"/>
      </w:pPr>
      <w:hyperlink r:id="rId27" w:anchor="sub_id=9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02.07.21 г. № 305-ФЗ (вступил в силу по истечении одного месяца со дня официального </w:t>
      </w:r>
      <w:hyperlink r:id="rId2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015079">
      <w:pPr>
        <w:pStyle w:val="pj"/>
      </w:pPr>
      <w:hyperlink r:id="rId29" w:anchor="sub_id=1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14.07.22 г. № 237-ФЗ (см. </w:t>
      </w:r>
      <w:hyperlink r:id="rId30" w:anchor="sub_id=16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15079">
      <w:pPr>
        <w:pStyle w:val="pj"/>
      </w:pPr>
      <w:hyperlink r:id="rId31" w:anchor="sub_id=57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32" w:anchor="sub_id=99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15079">
      <w:pPr>
        <w:pStyle w:val="pj"/>
      </w:pPr>
      <w:hyperlink r:id="rId33" w:anchor="sub_id=69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12.12.23 г. № 565-ФЗ (см. </w:t>
      </w:r>
      <w:hyperlink r:id="rId34" w:anchor="sub_id=70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15079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079" w:rsidRDefault="00015079" w:rsidP="00015079">
      <w:r>
        <w:separator/>
      </w:r>
    </w:p>
  </w:endnote>
  <w:endnote w:type="continuationSeparator" w:id="0">
    <w:p w:rsidR="00015079" w:rsidRDefault="00015079" w:rsidP="000150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079" w:rsidRDefault="0001507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079" w:rsidRDefault="0001507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079" w:rsidRDefault="0001507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079" w:rsidRDefault="00015079" w:rsidP="00015079">
      <w:r>
        <w:separator/>
      </w:r>
    </w:p>
  </w:footnote>
  <w:footnote w:type="continuationSeparator" w:id="0">
    <w:p w:rsidR="00015079" w:rsidRDefault="00015079" w:rsidP="000150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079" w:rsidRDefault="0001507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079" w:rsidRDefault="00015079" w:rsidP="0001507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5079" w:rsidRPr="00015079" w:rsidRDefault="00015079" w:rsidP="0001507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июля 2009 года № 213-ФЗ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 в связи с принятием Федерального закона «О страховых взносах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территориальные фонды обязательного медицинского страхования» (с изменениями и дополнениями по состоянию на 12.12.2023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079" w:rsidRDefault="0001507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5079"/>
    <w:rsid w:val="00015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1507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1507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1507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150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1507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1507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1507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150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98002" TargetMode="External"/><Relationship Id="rId13" Type="http://schemas.openxmlformats.org/officeDocument/2006/relationships/hyperlink" Target="http://online.zakon.kz/Document/?doc_id=31094775" TargetMode="External"/><Relationship Id="rId18" Type="http://schemas.openxmlformats.org/officeDocument/2006/relationships/hyperlink" Target="http://online.zakon.kz/Document/?doc_id=31585405" TargetMode="External"/><Relationship Id="rId26" Type="http://schemas.openxmlformats.org/officeDocument/2006/relationships/hyperlink" Target="http://online.zakon.kz/Document/?doc_id=37109887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885491" TargetMode="External"/><Relationship Id="rId34" Type="http://schemas.openxmlformats.org/officeDocument/2006/relationships/hyperlink" Target="http://online.zakon.kz/Document/?doc_id=38387356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0548990" TargetMode="External"/><Relationship Id="rId12" Type="http://schemas.openxmlformats.org/officeDocument/2006/relationships/hyperlink" Target="http://online.zakon.kz/Document/?doc_id=31089415" TargetMode="External"/><Relationship Id="rId17" Type="http://schemas.openxmlformats.org/officeDocument/2006/relationships/hyperlink" Target="http://online.zakon.kz/Document/?doc_id=31385565" TargetMode="External"/><Relationship Id="rId25" Type="http://schemas.openxmlformats.org/officeDocument/2006/relationships/hyperlink" Target="http://online.zakon.kz/Document/?doc_id=32031842" TargetMode="External"/><Relationship Id="rId33" Type="http://schemas.openxmlformats.org/officeDocument/2006/relationships/hyperlink" Target="http://online.zakon.kz/Document/?doc_id=38387356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01793" TargetMode="External"/><Relationship Id="rId20" Type="http://schemas.openxmlformats.org/officeDocument/2006/relationships/hyperlink" Target="http://online.zakon.kz/Document/?doc_id=34736224" TargetMode="External"/><Relationship Id="rId29" Type="http://schemas.openxmlformats.org/officeDocument/2006/relationships/hyperlink" Target="http://online.zakon.kz/Document/?doc_id=34588272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9415" TargetMode="External"/><Relationship Id="rId24" Type="http://schemas.openxmlformats.org/officeDocument/2006/relationships/hyperlink" Target="http://online.zakon.kz/Document/?doc_id=39204808" TargetMode="External"/><Relationship Id="rId32" Type="http://schemas.openxmlformats.org/officeDocument/2006/relationships/hyperlink" Target="http://online.zakon.kz/Document/?doc_id=32013064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01793" TargetMode="External"/><Relationship Id="rId23" Type="http://schemas.openxmlformats.org/officeDocument/2006/relationships/hyperlink" Target="http://online.zakon.kz/Document/?doc_id=39204808" TargetMode="External"/><Relationship Id="rId28" Type="http://schemas.openxmlformats.org/officeDocument/2006/relationships/hyperlink" Target="http://online.zakon.kz/Document/?doc_id=31706391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1068957" TargetMode="External"/><Relationship Id="rId19" Type="http://schemas.openxmlformats.org/officeDocument/2006/relationships/hyperlink" Target="http://online.zakon.kz/Document/?doc_id=31650122" TargetMode="External"/><Relationship Id="rId31" Type="http://schemas.openxmlformats.org/officeDocument/2006/relationships/hyperlink" Target="http://online.zakon.kz/Document/?doc_id=320130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68957" TargetMode="External"/><Relationship Id="rId14" Type="http://schemas.openxmlformats.org/officeDocument/2006/relationships/hyperlink" Target="http://online.zakon.kz/Document/?doc_id=31221431" TargetMode="External"/><Relationship Id="rId22" Type="http://schemas.openxmlformats.org/officeDocument/2006/relationships/hyperlink" Target="http://online.zakon.kz/Document/?doc_id=34916214" TargetMode="External"/><Relationship Id="rId27" Type="http://schemas.openxmlformats.org/officeDocument/2006/relationships/hyperlink" Target="http://online.zakon.kz/Document/?doc_id=32459462" TargetMode="External"/><Relationship Id="rId30" Type="http://schemas.openxmlformats.org/officeDocument/2006/relationships/hyperlink" Target="http://online.zakon.kz/Document/?doc_id=34588272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349</Words>
  <Characters>4190</Characters>
  <Application>Microsoft Office Word</Application>
  <DocSecurity>0</DocSecurity>
  <Lines>34</Lines>
  <Paragraphs>9</Paragraphs>
  <ScaleCrop>false</ScaleCrop>
  <Company>SPecialiST RePack</Company>
  <LinksUpToDate>false</LinksUpToDate>
  <CharactersWithSpaces>4530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июля 2009 года № 213-ФЗ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 в связи с принятием Федерального закона «О страховых взносах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территориальные фонды обязательного медицинского страхования» (с изменениями и дополнениями по состоянию на 12.12.2023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2024-02-21T22:45:00Z</dcterms:created>
  <dcterms:modified xsi:type="dcterms:W3CDTF">2024-02-21T22:45:00Z</dcterms:modified>
</cp:coreProperties>
</file>