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82EC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«Республикалық бюджет жобасын ңзірлеу ережелерін бекіту туралы» Қазақстан Республикасы Президентінің 2009 жылғы 26 тамыздағы № 861 Жарлығы (2016.11.01. берілген өзгерістер мен толықтырулармен) (күші жойылды)</w:t>
      </w:r>
    </w:p>
    <w:p w:rsidR="00000000" w:rsidRDefault="00682ECD">
      <w:pPr>
        <w:ind w:firstLine="400"/>
        <w:jc w:val="both"/>
      </w:pPr>
      <w:r>
        <w:t> </w:t>
      </w:r>
    </w:p>
    <w:p w:rsidR="00000000" w:rsidRDefault="00682ECD">
      <w:pPr>
        <w:ind w:firstLine="400"/>
        <w:jc w:val="both"/>
      </w:pPr>
      <w:r>
        <w:rPr>
          <w:rStyle w:val="s0"/>
        </w:rPr>
        <w:t xml:space="preserve">Жариялануы: «Егемен Қазақстан» 2009 ж. 2 қыркүйек № 288 (25685); ҚР Президенті мен ҚР Үкіметінің Актілер жинағы, 2009 ж., № 10, 342-құжат </w:t>
      </w:r>
    </w:p>
    <w:p w:rsidR="00000000" w:rsidRDefault="00682ECD">
      <w:pPr>
        <w:ind w:firstLine="400"/>
        <w:jc w:val="both"/>
      </w:pPr>
      <w:r>
        <w:rPr>
          <w:rStyle w:val="s0"/>
        </w:rPr>
        <w:t> </w:t>
      </w:r>
    </w:p>
    <w:p w:rsidR="00000000" w:rsidRDefault="00682ECD">
      <w:pPr>
        <w:ind w:firstLine="400"/>
        <w:jc w:val="both"/>
      </w:pPr>
      <w:r>
        <w:t>Енгізілген өзгерістер:</w:t>
      </w:r>
    </w:p>
    <w:p w:rsidR="00000000" w:rsidRDefault="00682ECD">
      <w:pPr>
        <w:ind w:firstLine="400"/>
        <w:jc w:val="both"/>
      </w:pPr>
      <w:r>
        <w:t> </w:t>
      </w:r>
    </w:p>
    <w:p w:rsidR="00000000" w:rsidRDefault="00682EC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Президентiнiң 2013.30.05. № 575 </w:t>
      </w:r>
      <w:hyperlink r:id="rId7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682EC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Президентiнiң 2013.07.10. № 663 </w:t>
      </w:r>
      <w:hyperlink r:id="rId9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(ре</w:t>
      </w:r>
      <w:r>
        <w:rPr>
          <w:rStyle w:val="s0"/>
        </w:rPr>
        <w:t xml:space="preserve">сми </w:t>
      </w:r>
      <w:hyperlink r:id="rId10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күнiнен бастап қолданысқа енгiзiлдi)</w:t>
      </w:r>
    </w:p>
    <w:p w:rsidR="00000000" w:rsidRDefault="00682EC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2014.25.04. № 811 </w:t>
      </w:r>
      <w:hyperlink r:id="rId11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682EC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2014.17.11. № 958 </w:t>
      </w:r>
      <w:hyperlink r:id="rId13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(күшіне енетін </w:t>
      </w:r>
      <w:hyperlink r:id="rId14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682ECD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Президентiнiң 2015.18.05. № 22 </w:t>
      </w:r>
      <w:hyperlink r:id="rId15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(ресми </w:t>
      </w:r>
      <w:hyperlink r:id="rId16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</w:t>
      </w:r>
      <w:r>
        <w:rPr>
          <w:rStyle w:val="s0"/>
        </w:rPr>
        <w:t>данысқа енгізілді)</w:t>
      </w:r>
    </w:p>
    <w:p w:rsidR="00000000" w:rsidRDefault="00682ECD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2016.11.01. № 166 </w:t>
      </w:r>
      <w:hyperlink r:id="rId17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(ресми </w:t>
      </w:r>
      <w:hyperlink r:id="rId1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682ECD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</w:t>
      </w:r>
      <w:r>
        <w:rPr>
          <w:rStyle w:val="s0"/>
        </w:rPr>
        <w:t xml:space="preserve">езидентінің 2016.09.12. № 388 </w:t>
      </w:r>
      <w:hyperlink r:id="rId19" w:anchor="sub_id=2" w:history="1">
        <w:r>
          <w:rPr>
            <w:rStyle w:val="a3"/>
          </w:rPr>
          <w:t>Жарлығымен</w:t>
        </w:r>
      </w:hyperlink>
    </w:p>
    <w:p w:rsidR="00000000" w:rsidRDefault="00682ECD">
      <w:pPr>
        <w:ind w:firstLine="397"/>
        <w:jc w:val="both"/>
      </w:pPr>
      <w:r>
        <w:rPr>
          <w:rStyle w:val="s0"/>
        </w:rPr>
        <w:t> </w:t>
      </w:r>
    </w:p>
    <w:p w:rsidR="00000000" w:rsidRDefault="00682ECD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2018 жылғы 5 мамырдағы № 681 </w:t>
      </w:r>
      <w:hyperlink r:id="rId20" w:anchor="sub_id=1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күші жойылды</w:t>
      </w:r>
    </w:p>
    <w:p w:rsidR="00000000" w:rsidRDefault="00682ECD">
      <w:pPr>
        <w:ind w:firstLine="397"/>
        <w:jc w:val="both"/>
      </w:pPr>
      <w:r>
        <w:rPr>
          <w:rStyle w:val="s0"/>
        </w:rPr>
        <w:t> </w:t>
      </w:r>
    </w:p>
    <w:p w:rsidR="00000000" w:rsidRDefault="00682ECD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682ECD">
      <w:pPr>
        <w:ind w:firstLine="400"/>
        <w:jc w:val="both"/>
      </w:pPr>
      <w:r>
        <w:rPr>
          <w:rStyle w:val="s0"/>
        </w:rPr>
        <w:t> </w:t>
      </w:r>
    </w:p>
    <w:p w:rsidR="00000000" w:rsidRDefault="00682ECD">
      <w:pPr>
        <w:ind w:firstLine="400"/>
        <w:jc w:val="both"/>
      </w:pPr>
      <w:r>
        <w:rPr>
          <w:rStyle w:val="s0"/>
        </w:rPr>
        <w:t xml:space="preserve">2013 ж. 30 мамырға дейін қолданылған </w:t>
      </w:r>
      <w:hyperlink r:id="rId21" w:history="1">
        <w:r>
          <w:rPr>
            <w:rStyle w:val="a3"/>
          </w:rPr>
          <w:t>редакция</w:t>
        </w:r>
      </w:hyperlink>
    </w:p>
    <w:p w:rsidR="00000000" w:rsidRDefault="00682ECD">
      <w:pPr>
        <w:ind w:firstLine="400"/>
        <w:jc w:val="both"/>
      </w:pPr>
      <w:r>
        <w:rPr>
          <w:rStyle w:val="s0"/>
        </w:rPr>
        <w:t xml:space="preserve">2013 ж. 7 қазанға дейін қолданылған </w:t>
      </w:r>
      <w:hyperlink r:id="rId22" w:history="1">
        <w:r>
          <w:rPr>
            <w:rStyle w:val="a3"/>
          </w:rPr>
          <w:t>редакция</w:t>
        </w:r>
      </w:hyperlink>
    </w:p>
    <w:p w:rsidR="00000000" w:rsidRDefault="00682ECD">
      <w:pPr>
        <w:ind w:firstLine="400"/>
        <w:jc w:val="both"/>
      </w:pPr>
      <w:r>
        <w:rPr>
          <w:rStyle w:val="s0"/>
        </w:rPr>
        <w:t xml:space="preserve">2014 ж. 25 сәуірге дейін қолданылған </w:t>
      </w:r>
      <w:hyperlink r:id="rId23" w:history="1">
        <w:r>
          <w:rPr>
            <w:rStyle w:val="a3"/>
          </w:rPr>
          <w:t>редакция</w:t>
        </w:r>
      </w:hyperlink>
    </w:p>
    <w:p w:rsidR="00000000" w:rsidRDefault="00682ECD">
      <w:pPr>
        <w:ind w:firstLine="400"/>
        <w:jc w:val="both"/>
      </w:pPr>
      <w:r>
        <w:rPr>
          <w:rStyle w:val="s0"/>
        </w:rPr>
        <w:t xml:space="preserve">2014 ж. 17 қарашаға дейін қолданылған </w:t>
      </w:r>
      <w:hyperlink r:id="rId24" w:history="1">
        <w:r>
          <w:rPr>
            <w:rStyle w:val="a3"/>
          </w:rPr>
          <w:t>редакция</w:t>
        </w:r>
      </w:hyperlink>
    </w:p>
    <w:p w:rsidR="00000000" w:rsidRDefault="00682ECD">
      <w:pPr>
        <w:ind w:firstLine="400"/>
        <w:jc w:val="both"/>
      </w:pPr>
      <w:r>
        <w:rPr>
          <w:rStyle w:val="s0"/>
        </w:rPr>
        <w:t xml:space="preserve">2015 ж. 18 мамырға </w:t>
      </w:r>
      <w:r>
        <w:rPr>
          <w:rStyle w:val="s0"/>
        </w:rPr>
        <w:t xml:space="preserve">дейін қолданылған </w:t>
      </w:r>
      <w:hyperlink r:id="rId25" w:history="1">
        <w:r>
          <w:rPr>
            <w:rStyle w:val="a3"/>
          </w:rPr>
          <w:t>редакция</w:t>
        </w:r>
      </w:hyperlink>
    </w:p>
    <w:p w:rsidR="00000000" w:rsidRDefault="00682ECD">
      <w:pPr>
        <w:ind w:firstLine="400"/>
        <w:jc w:val="both"/>
      </w:pPr>
      <w:r>
        <w:rPr>
          <w:rStyle w:val="s0"/>
        </w:rPr>
        <w:t xml:space="preserve">2016 ж. 11 қаңтарға дейін қолданылған </w:t>
      </w:r>
      <w:hyperlink r:id="rId26" w:history="1">
        <w:r>
          <w:rPr>
            <w:rStyle w:val="a3"/>
          </w:rPr>
          <w:t>редакция</w:t>
        </w:r>
      </w:hyperlink>
    </w:p>
    <w:p w:rsidR="00000000" w:rsidRDefault="00682ECD">
      <w:pPr>
        <w:ind w:firstLine="400"/>
        <w:jc w:val="both"/>
      </w:pPr>
      <w:r>
        <w:rPr>
          <w:rStyle w:val="s0"/>
        </w:rPr>
        <w:t xml:space="preserve">2016 ж. 9 желтоқсанға дейін қолданылған </w:t>
      </w:r>
      <w:hyperlink r:id="rId27" w:history="1">
        <w:r>
          <w:rPr>
            <w:rStyle w:val="a3"/>
          </w:rPr>
          <w:t>редакция</w:t>
        </w:r>
      </w:hyperlink>
    </w:p>
    <w:p w:rsidR="00000000" w:rsidRDefault="00682ECD">
      <w:pPr>
        <w:ind w:firstLine="400"/>
        <w:jc w:val="both"/>
      </w:pPr>
      <w:r>
        <w:rPr>
          <w:rStyle w:val="s0"/>
        </w:rPr>
        <w:t> </w:t>
      </w:r>
    </w:p>
    <w:p w:rsidR="00000000" w:rsidRDefault="00682ECD">
      <w:pPr>
        <w:ind w:firstLine="400"/>
        <w:jc w:val="both"/>
      </w:pPr>
      <w:r>
        <w:rPr>
          <w:rStyle w:val="s0"/>
        </w:rPr>
        <w:t> </w:t>
      </w:r>
    </w:p>
    <w:p w:rsidR="00000000" w:rsidRDefault="00682EC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2ECD" w:rsidRDefault="00682ECD" w:rsidP="00682ECD">
      <w:r>
        <w:separator/>
      </w:r>
    </w:p>
  </w:endnote>
  <w:endnote w:type="continuationSeparator" w:id="0">
    <w:p w:rsidR="00682ECD" w:rsidRDefault="00682ECD" w:rsidP="00682E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ECD" w:rsidRDefault="00682EC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ECD" w:rsidRDefault="00682EC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ECD" w:rsidRDefault="00682EC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2ECD" w:rsidRDefault="00682ECD" w:rsidP="00682ECD">
      <w:r>
        <w:separator/>
      </w:r>
    </w:p>
  </w:footnote>
  <w:footnote w:type="continuationSeparator" w:id="0">
    <w:p w:rsidR="00682ECD" w:rsidRDefault="00682ECD" w:rsidP="00682E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ECD" w:rsidRDefault="00682EC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ECD" w:rsidRDefault="00682ECD" w:rsidP="00682EC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82ECD" w:rsidRPr="00682ECD" w:rsidRDefault="00682ECD" w:rsidP="00682EC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«Республикалық бюджет жобасын әзірлеу ережелерін бекіту туралы» Қазақстан Республикасы Президентінің 2009 жылғы 26 тамыздағы № 861 Жарлығы (2016.11.01.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ECD" w:rsidRDefault="00682EC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82ECD"/>
    <w:rsid w:val="0068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82EC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82EC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82EC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82EC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82EC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82EC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82EC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82EC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633919" TargetMode="External"/><Relationship Id="rId18" Type="http://schemas.openxmlformats.org/officeDocument/2006/relationships/hyperlink" Target="http://online.zakon.kz/Document/?doc_id=37348438" TargetMode="External"/><Relationship Id="rId26" Type="http://schemas.openxmlformats.org/officeDocument/2006/relationships/hyperlink" Target="http://online.zakon.kz/Document/?doc_id=38892349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400418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online.zakon.kz/Document/?doc_id=31400400" TargetMode="External"/><Relationship Id="rId12" Type="http://schemas.openxmlformats.org/officeDocument/2006/relationships/hyperlink" Target="http://online.zakon.kz/Document/?doc_id=31541663" TargetMode="External"/><Relationship Id="rId17" Type="http://schemas.openxmlformats.org/officeDocument/2006/relationships/hyperlink" Target="http://online.zakon.kz/Document/?doc_id=34978218" TargetMode="External"/><Relationship Id="rId25" Type="http://schemas.openxmlformats.org/officeDocument/2006/relationships/hyperlink" Target="http://online.zakon.kz/Document/?doc_id=36164420" TargetMode="External"/><Relationship Id="rId33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009429" TargetMode="External"/><Relationship Id="rId20" Type="http://schemas.openxmlformats.org/officeDocument/2006/relationships/hyperlink" Target="http://online.zakon.kz/Document/?doc_id=36472359" TargetMode="External"/><Relationship Id="rId29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41261" TargetMode="External"/><Relationship Id="rId24" Type="http://schemas.openxmlformats.org/officeDocument/2006/relationships/hyperlink" Target="http://online.zakon.kz/Document/?doc_id=31633922" TargetMode="External"/><Relationship Id="rId32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958418" TargetMode="External"/><Relationship Id="rId23" Type="http://schemas.openxmlformats.org/officeDocument/2006/relationships/hyperlink" Target="http://online.zakon.kz/Document/?doc_id=31541671" TargetMode="External"/><Relationship Id="rId28" Type="http://schemas.openxmlformats.org/officeDocument/2006/relationships/header" Target="header1.xml"/><Relationship Id="rId10" Type="http://schemas.openxmlformats.org/officeDocument/2006/relationships/hyperlink" Target="http://online.zakon.kz/Document/?doc_id=31454600" TargetMode="External"/><Relationship Id="rId19" Type="http://schemas.openxmlformats.org/officeDocument/2006/relationships/hyperlink" Target="http://online.zakon.kz/Document/?doc_id=35816959" TargetMode="External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54570" TargetMode="External"/><Relationship Id="rId14" Type="http://schemas.openxmlformats.org/officeDocument/2006/relationships/hyperlink" Target="http://online.zakon.kz/Document/?doc_id=31633919" TargetMode="External"/><Relationship Id="rId22" Type="http://schemas.openxmlformats.org/officeDocument/2006/relationships/hyperlink" Target="http://online.zakon.kz/Document/?doc_id=31454601" TargetMode="External"/><Relationship Id="rId27" Type="http://schemas.openxmlformats.org/officeDocument/2006/relationships/hyperlink" Target="http://online.zakon.kz/Document/?doc_id=35079962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Relationship Id="rId8" Type="http://schemas.openxmlformats.org/officeDocument/2006/relationships/hyperlink" Target="http://online.zakon.kz/Document/?doc_id=3140041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186</Words>
  <Characters>2643</Characters>
  <Application>Microsoft Office Word</Application>
  <DocSecurity>0</DocSecurity>
  <Lines>22</Lines>
  <Paragraphs>5</Paragraphs>
  <ScaleCrop>false</ScaleCrop>
  <Company/>
  <LinksUpToDate>false</LinksUpToDate>
  <CharactersWithSpaces>2824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«Республикалық бюджет жобасын әзірлеу ережелерін бекіту туралы» Қазақстан Республикасы Президентінің 2009 жылғы 26 тамыздағы № 861 Жарлығы (2016.11.01. берілген өзгерістер мен толықтырулармен)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2023-11-11T21:13:00Z</dcterms:created>
  <dcterms:modified xsi:type="dcterms:W3CDTF">2023-11-11T21:13:00Z</dcterms:modified>
</cp:coreProperties>
</file>