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6473">
      <w:pPr>
        <w:ind w:firstLine="400"/>
        <w:jc w:val="both"/>
      </w:pPr>
      <w:bookmarkStart w:id="0" w:name="_GoBack"/>
      <w:bookmarkEnd w:id="0"/>
      <w:r>
        <w:rPr>
          <w:rStyle w:val="s0"/>
        </w:rPr>
        <w:t>Указ Президента Республики Беларусь от 13 мая 2008 года № 259 «Об организации гастрольно-концертной деятельности» (с изменениями и дополнениями по состоянию на 11 июня 2009 года)</w:t>
      </w:r>
    </w:p>
    <w:p w:rsidR="00000000" w:rsidRDefault="00046473">
      <w:pPr>
        <w:ind w:firstLine="400"/>
        <w:jc w:val="both"/>
      </w:pPr>
      <w:r>
        <w:rPr>
          <w:rStyle w:val="s0"/>
        </w:rPr>
        <w:t> </w:t>
      </w:r>
    </w:p>
    <w:p w:rsidR="00000000" w:rsidRDefault="00046473">
      <w:pPr>
        <w:ind w:firstLine="400"/>
        <w:jc w:val="both"/>
      </w:pPr>
      <w:r>
        <w:rPr>
          <w:rStyle w:val="s0"/>
        </w:rPr>
        <w:t>Опубликован: 21 мая 2008 года.</w:t>
      </w:r>
    </w:p>
    <w:p w:rsidR="00000000" w:rsidRDefault="00046473">
      <w:pPr>
        <w:ind w:firstLine="400"/>
        <w:jc w:val="both"/>
      </w:pPr>
      <w:r>
        <w:rPr>
          <w:rStyle w:val="s0"/>
        </w:rPr>
        <w:t> </w:t>
      </w:r>
    </w:p>
    <w:p w:rsidR="00000000" w:rsidRDefault="00046473">
      <w:pPr>
        <w:ind w:firstLine="400"/>
        <w:jc w:val="both"/>
      </w:pPr>
      <w:r>
        <w:rPr>
          <w:rStyle w:val="s0"/>
        </w:rPr>
        <w:t>Включен в Национальный реестр правовых актов Республики Беларусь 16 мая 2008 г., № 119, 1/9691.</w:t>
      </w:r>
    </w:p>
    <w:p w:rsidR="00000000" w:rsidRDefault="00046473">
      <w:pPr>
        <w:ind w:firstLine="400"/>
        <w:jc w:val="both"/>
      </w:pPr>
      <w:r>
        <w:rPr>
          <w:rStyle w:val="s0"/>
        </w:rPr>
        <w:t> </w:t>
      </w:r>
    </w:p>
    <w:p w:rsidR="00000000" w:rsidRDefault="00046473">
      <w:pPr>
        <w:ind w:firstLine="400"/>
        <w:jc w:val="both"/>
      </w:pPr>
      <w:r>
        <w:t xml:space="preserve">Утратил силу в соответствии с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Республики Беларусь от 19 октября 2010 года №</w:t>
      </w:r>
      <w:r>
        <w:t xml:space="preserve"> 542.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73" w:rsidRDefault="00046473" w:rsidP="00046473">
      <w:r>
        <w:separator/>
      </w:r>
    </w:p>
  </w:endnote>
  <w:endnote w:type="continuationSeparator" w:id="0">
    <w:p w:rsidR="00046473" w:rsidRDefault="00046473" w:rsidP="000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73" w:rsidRDefault="00046473" w:rsidP="00046473">
      <w:r>
        <w:separator/>
      </w:r>
    </w:p>
  </w:footnote>
  <w:footnote w:type="continuationSeparator" w:id="0">
    <w:p w:rsidR="00046473" w:rsidRDefault="00046473" w:rsidP="0004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 w:rsidP="000464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46473" w:rsidRPr="00046473" w:rsidRDefault="00046473" w:rsidP="000464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РЕСПУБЛИКИ БЕЛАРУСЬ ОТ 13.05.2008 № 259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73" w:rsidRDefault="000464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6473"/>
    <w:rsid w:val="000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B05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B050"/>
    </w:rPr>
  </w:style>
  <w:style w:type="character" w:customStyle="1" w:styleId="s16">
    <w:name w:val="s16"/>
    <w:basedOn w:val="a0"/>
    <w:rPr>
      <w:b w:val="0"/>
      <w:bCs w:val="0"/>
      <w:i/>
      <w:iCs/>
      <w:caps w:val="0"/>
      <w:small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464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4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64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47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="Calibri" w:hAnsi="Calibri" w:cs="Calibri" w:hint="default"/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B05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B050"/>
    </w:rPr>
  </w:style>
  <w:style w:type="character" w:customStyle="1" w:styleId="s16">
    <w:name w:val="s16"/>
    <w:basedOn w:val="a0"/>
    <w:rPr>
      <w:b w:val="0"/>
      <w:bCs w:val="0"/>
      <w:i/>
      <w:iCs/>
      <w:caps w:val="0"/>
      <w:small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464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64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64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64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84038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414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РЕСПУБЛИКИ БЕЛАРУСЬ ОТ 13.05.2008 № 259 (©Paragraph 2023)</dc:title>
  <dc:subject/>
  <dc:creator>Сергей М</dc:creator>
  <cp:keywords/>
  <dc:description/>
  <cp:lastModifiedBy>Сергей М</cp:lastModifiedBy>
  <cp:revision>2</cp:revision>
  <dcterms:created xsi:type="dcterms:W3CDTF">2023-10-11T15:07:00Z</dcterms:created>
  <dcterms:modified xsi:type="dcterms:W3CDTF">2023-10-11T15:07:00Z</dcterms:modified>
</cp:coreProperties>
</file>