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6E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сәуірдегі № 339 және 2008 жылғы </w:t>
      </w:r>
      <w:r>
        <w:br/>
      </w:r>
      <w:r>
        <w:rPr>
          <w:rStyle w:val="s1"/>
        </w:rPr>
        <w:t>24 сәуірдегі № 387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27 тамыздағы № 1254 Қаулысы</w:t>
      </w:r>
    </w:p>
    <w:p w:rsidR="00000000" w:rsidRDefault="00D406EC">
      <w:pPr>
        <w:ind w:firstLine="400"/>
        <w:jc w:val="both"/>
      </w:pPr>
      <w:r>
        <w:rPr>
          <w:rStyle w:val="s0"/>
        </w:rPr>
        <w:t> </w:t>
      </w:r>
    </w:p>
    <w:p w:rsidR="00000000" w:rsidRDefault="00D406E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406EC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D406EC">
      <w:pPr>
        <w:ind w:firstLine="400"/>
        <w:jc w:val="both"/>
      </w:pPr>
      <w:r>
        <w:rPr>
          <w:rStyle w:val="s0"/>
        </w:rPr>
        <w:t>1) «Министрліктер мен өзге де орталық атқарушы органдардың, олардың аумақтық органдарындағы және оларға ведомстволық бағыныстағы мемлекеттік мекемелердегі а</w:t>
      </w:r>
      <w:r>
        <w:rPr>
          <w:rStyle w:val="s0"/>
        </w:rPr>
        <w:t xml:space="preserve">дам санын ескере отырып, штат санының лимиттерін бекіту туралы» Қазақстан Республикасы Үкіметінің 2008 жылғы 15 сәуірдегі № 339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D406EC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</w:t>
      </w:r>
      <w:r>
        <w:rPr>
          <w:rStyle w:val="s0"/>
        </w:rPr>
        <w:t>зге де орталық атқарушы органдардың, олардың аумақтық органдарындағы және оларға ведомстволық бағыныстағы мемлекеттік мекемелердегі адам санын ескере отырып, штат санының лимиттерінде:</w:t>
      </w:r>
    </w:p>
    <w:p w:rsidR="00000000" w:rsidRDefault="00D406EC">
      <w:pPr>
        <w:ind w:firstLine="400"/>
        <w:jc w:val="both"/>
      </w:pPr>
      <w:r>
        <w:rPr>
          <w:rStyle w:val="s0"/>
        </w:rPr>
        <w:t>9-бөлімде:</w:t>
      </w:r>
    </w:p>
    <w:p w:rsidR="00000000" w:rsidRDefault="00D406EC">
      <w:pPr>
        <w:ind w:firstLine="400"/>
        <w:jc w:val="both"/>
      </w:pPr>
      <w:r>
        <w:rPr>
          <w:rStyle w:val="s0"/>
        </w:rPr>
        <w:t>«Алматы қаласындағы оқу-әдістемелік орталық» деген жолдағы «</w:t>
      </w:r>
      <w:r>
        <w:rPr>
          <w:rStyle w:val="s0"/>
        </w:rPr>
        <w:t>Алматы» деген сөз «Астана» деген сөзбен ауыстырылсын;</w:t>
      </w:r>
    </w:p>
    <w:p w:rsidR="00000000" w:rsidRDefault="00D406EC">
      <w:pPr>
        <w:ind w:firstLine="400"/>
        <w:jc w:val="both"/>
      </w:pPr>
      <w:r>
        <w:rPr>
          <w:rStyle w:val="s0"/>
        </w:rPr>
        <w:t xml:space="preserve">2) «Қазақстан Республикасы Қаржы министрлігінің кейбір мәселелері туралы» Қазақстан Республикасы Үкіметінің 2008 жылғы 24 сәуірдегі № 387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2008 ж., № 22, 205-құжат):</w:t>
      </w:r>
    </w:p>
    <w:p w:rsidR="00000000" w:rsidRDefault="00D406E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 Кедендік бақылау комитетінің аумақтық органдары - мемлекеттік мекемелерінің тізбесінде:</w:t>
      </w:r>
    </w:p>
    <w:p w:rsidR="00000000" w:rsidRDefault="00D406EC">
      <w:pPr>
        <w:ind w:firstLine="400"/>
        <w:jc w:val="both"/>
      </w:pPr>
      <w:r>
        <w:rPr>
          <w:rStyle w:val="s0"/>
        </w:rPr>
        <w:t xml:space="preserve">23-тармақта «Алматы» </w:t>
      </w:r>
      <w:r>
        <w:rPr>
          <w:rStyle w:val="s0"/>
        </w:rPr>
        <w:t>деген сөз «Астана» деген сөзбен ауыстырылсын.</w:t>
      </w:r>
    </w:p>
    <w:p w:rsidR="00000000" w:rsidRDefault="00D406EC">
      <w:pPr>
        <w:ind w:firstLine="400"/>
        <w:jc w:val="both"/>
      </w:pPr>
      <w:r>
        <w:rPr>
          <w:rStyle w:val="s0"/>
        </w:rPr>
        <w:t>2. Қазақстан Республикасы Қаржы министрлігінің Кедендік бақылау комитеті Қазақстан Республикасының заңнамасында белгіленген тәртіппен осы қаулыдан туындайтын өзгеде шараларды қабылдасын.</w:t>
      </w:r>
    </w:p>
    <w:p w:rsidR="00000000" w:rsidRDefault="00D406EC">
      <w:pPr>
        <w:ind w:firstLine="400"/>
        <w:jc w:val="both"/>
      </w:pPr>
      <w:r>
        <w:rPr>
          <w:rStyle w:val="s0"/>
        </w:rPr>
        <w:t>3. Осы қаулы қол қойылғ</w:t>
      </w:r>
      <w:r>
        <w:rPr>
          <w:rStyle w:val="s0"/>
        </w:rPr>
        <w:t>ан күнінен бастап қолданысқа енгізіледі.</w:t>
      </w:r>
    </w:p>
    <w:p w:rsidR="00000000" w:rsidRDefault="00D406EC">
      <w:pPr>
        <w:ind w:firstLine="400"/>
        <w:jc w:val="both"/>
      </w:pPr>
      <w:r>
        <w:rPr>
          <w:rStyle w:val="s0"/>
        </w:rPr>
        <w:t> </w:t>
      </w:r>
    </w:p>
    <w:p w:rsidR="00000000" w:rsidRDefault="00D406E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06E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406E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06E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406E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406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06EC">
      <w:pPr>
        <w:ind w:firstLine="400"/>
        <w:jc w:val="both"/>
      </w:pPr>
      <w:r>
        <w:rPr>
          <w:rStyle w:val="s0"/>
        </w:rPr>
        <w:t> </w:t>
      </w:r>
    </w:p>
    <w:p w:rsidR="00000000" w:rsidRDefault="00D406EC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6EC" w:rsidRDefault="00D406EC" w:rsidP="00D406EC">
      <w:r>
        <w:separator/>
      </w:r>
    </w:p>
  </w:endnote>
  <w:endnote w:type="continuationSeparator" w:id="0">
    <w:p w:rsidR="00D406EC" w:rsidRDefault="00D406EC" w:rsidP="00D4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EC" w:rsidRDefault="00D406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EC" w:rsidRDefault="00D406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EC" w:rsidRDefault="00D406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6EC" w:rsidRDefault="00D406EC" w:rsidP="00D406EC">
      <w:r>
        <w:separator/>
      </w:r>
    </w:p>
  </w:footnote>
  <w:footnote w:type="continuationSeparator" w:id="0">
    <w:p w:rsidR="00D406EC" w:rsidRDefault="00D406EC" w:rsidP="00D40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EC" w:rsidRDefault="00D406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EC" w:rsidRDefault="00D406EC" w:rsidP="00D4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6EC" w:rsidRDefault="00D406EC" w:rsidP="00D4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15 сәуірдегі № 339 және 2008 жылғы 24 сәуірдегі № 387 қаулыларына өзгерістер енгізу туралы» Қазақстан Республикасы Үкіметінің 2009 жылғы 27 тамыздағы № 1254 Қаулысы</w:t>
    </w:r>
  </w:p>
  <w:p w:rsidR="00D406EC" w:rsidRPr="00D406EC" w:rsidRDefault="00D406EC" w:rsidP="00D4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27.08.2009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EC" w:rsidRDefault="00D406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6EC"/>
    <w:rsid w:val="00D40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6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6E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6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6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6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6E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6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6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1687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15 сәуірдегі № 339 және 2008 жылғы 24 сәуірдегі № 387 қаулыларына өзгерістер енгізу туралы» Қазақстан Республикасы Үкіметінің 2009 жылғы 27 тамыздағы № 1254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2024-02-20T01:23:00Z</dcterms:created>
  <dcterms:modified xsi:type="dcterms:W3CDTF">2024-02-20T01:23:00Z</dcterms:modified>
</cp:coreProperties>
</file>