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59F6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РФ от 3 декабря 2008 года № 242-ФЗ «О государственной геномной регистрации в Российской Федерации» (с изменениями и дополнениями по состоянию на 01.01.2025 г.)</w:t>
      </w:r>
    </w:p>
    <w:p w:rsidR="00000000" w:rsidRDefault="00FC59F6">
      <w:pPr>
        <w:pStyle w:val="pj"/>
      </w:pPr>
      <w:r>
        <w:rPr>
          <w:rStyle w:val="s0"/>
        </w:rPr>
        <w:t> </w:t>
      </w:r>
    </w:p>
    <w:p w:rsidR="00000000" w:rsidRDefault="00FC59F6">
      <w:pPr>
        <w:pStyle w:val="pj"/>
      </w:pPr>
      <w:r>
        <w:rPr>
          <w:rStyle w:val="s0"/>
        </w:rPr>
        <w:t>Опубликован: «Собрание законодательства Российской Федерации» от 8 декабря 2008 г. № 49 ст. 5740</w:t>
      </w:r>
    </w:p>
    <w:p w:rsidR="00000000" w:rsidRDefault="00FC59F6">
      <w:pPr>
        <w:pStyle w:val="pj"/>
      </w:pPr>
      <w:r>
        <w:rPr>
          <w:rStyle w:val="s0"/>
        </w:rPr>
        <w:t> </w:t>
      </w:r>
    </w:p>
    <w:p w:rsidR="00000000" w:rsidRDefault="00FC59F6">
      <w:pPr>
        <w:pStyle w:val="pj"/>
      </w:pPr>
      <w:r>
        <w:rPr>
          <w:rStyle w:val="s0"/>
        </w:rPr>
        <w:t>Внесены изменения:</w:t>
      </w:r>
    </w:p>
    <w:p w:rsidR="00000000" w:rsidRDefault="00FC59F6">
      <w:pPr>
        <w:pStyle w:val="pj"/>
      </w:pPr>
      <w:r>
        <w:rPr>
          <w:rStyle w:val="s0"/>
        </w:rPr>
        <w:t> </w:t>
      </w:r>
    </w:p>
    <w:p w:rsidR="00000000" w:rsidRDefault="00FC59F6">
      <w:pPr>
        <w:pStyle w:val="pj"/>
      </w:pPr>
      <w:hyperlink r:id="rId7" w:anchor="sub_id=108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17.12.09 г. № 313-ФЗ;</w:t>
      </w:r>
    </w:p>
    <w:p w:rsidR="00000000" w:rsidRDefault="00FC59F6">
      <w:pPr>
        <w:pStyle w:val="pj"/>
      </w:pPr>
      <w:hyperlink r:id="rId8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06.02.23 г. № 8-ФЗ (см. </w:t>
      </w:r>
      <w:hyperlink r:id="rId9" w:anchor="sub_id=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FC59F6">
      <w:pPr>
        <w:pStyle w:val="pj"/>
      </w:pPr>
      <w:hyperlink r:id="rId1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14.02.24 г. № 16-ФЗ (вступил в силу по истечении девяноста дней после дня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FC59F6">
      <w:pPr>
        <w:pStyle w:val="pj"/>
      </w:pPr>
      <w:hyperlink r:id="rId12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08.08.24 г. № 253-ФЗ (см. </w:t>
      </w:r>
      <w:hyperlink r:id="rId13" w:anchor="sub_id=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FC59F6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F6" w:rsidRDefault="00FC59F6" w:rsidP="00FC59F6">
      <w:r>
        <w:separator/>
      </w:r>
    </w:p>
  </w:endnote>
  <w:endnote w:type="continuationSeparator" w:id="0">
    <w:p w:rsidR="00FC59F6" w:rsidRDefault="00FC59F6" w:rsidP="00FC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F6" w:rsidRDefault="00FC59F6" w:rsidP="00FC59F6">
      <w:r>
        <w:separator/>
      </w:r>
    </w:p>
  </w:footnote>
  <w:footnote w:type="continuationSeparator" w:id="0">
    <w:p w:rsidR="00FC59F6" w:rsidRDefault="00FC59F6" w:rsidP="00FC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 w:rsidP="00FC59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C59F6" w:rsidRPr="00FC59F6" w:rsidRDefault="00FC59F6" w:rsidP="00FC59F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РФ от 3 декабря 2008 года № 242-ФЗ «О государственной геномной регистрации в Российской Федерации» (с изменениями и дополнениями по состоянию на 01.01.2025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9F6" w:rsidRDefault="00FC59F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C59F6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C59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9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59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9F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C59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9F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59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9F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129375" TargetMode="External"/><Relationship Id="rId13" Type="http://schemas.openxmlformats.org/officeDocument/2006/relationships/hyperlink" Target="http://online.zakon.kz/Document/?doc_id=3952416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0539076" TargetMode="External"/><Relationship Id="rId12" Type="http://schemas.openxmlformats.org/officeDocument/2006/relationships/hyperlink" Target="http://online.zakon.kz/Document/?doc_id=39524162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37190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7862307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12937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1086</Characters>
  <Application>Microsoft Office Word</Application>
  <DocSecurity>0</DocSecurity>
  <Lines>9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2025-06-23T15:36:00Z</dcterms:created>
  <dcterms:modified xsi:type="dcterms:W3CDTF">2025-06-23T15:36:00Z</dcterms:modified>
</cp:coreProperties>
</file>