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0C3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10 желтоқсандағы № 1295 қаулысына толықтырулар мен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11 қыркүйектегі № 1351 Қаулысы</w:t>
      </w:r>
    </w:p>
    <w:p w:rsidR="00000000" w:rsidRDefault="00420C30">
      <w:pPr>
        <w:jc w:val="center"/>
      </w:pPr>
      <w:r>
        <w:rPr>
          <w:rStyle w:val="s1"/>
        </w:rPr>
        <w:t> </w:t>
      </w:r>
    </w:p>
    <w:p w:rsidR="00000000" w:rsidRDefault="00420C3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31 қазандағы № 870 </w:t>
      </w:r>
      <w:hyperlink r:id="rId7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420C30">
      <w:r>
        <w:t> </w:t>
      </w:r>
    </w:p>
    <w:p w:rsidR="00000000" w:rsidRDefault="00420C3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420C30">
      <w:pPr>
        <w:ind w:firstLine="400"/>
        <w:jc w:val="both"/>
      </w:pPr>
      <w:r>
        <w:rPr>
          <w:rStyle w:val="s0"/>
        </w:rPr>
        <w:t>1. «Карантиндік объектілер және ерекше қауіпті зиянды организмдер тізбелерін бекіту туралы» Қазақстан Ре</w:t>
      </w:r>
      <w:r>
        <w:rPr>
          <w:rStyle w:val="s0"/>
        </w:rPr>
        <w:t xml:space="preserve">спубликасы Үкіметінің 2002 жылғы 10 желтоқсандағы № 1295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2002 ж., № 44, 440-құжат) мынадай толықтырулар мен өзгерістер енгізілсін:</w:t>
      </w:r>
    </w:p>
    <w:p w:rsidR="00000000" w:rsidRDefault="00420C30">
      <w:pPr>
        <w:ind w:firstLine="400"/>
        <w:jc w:val="both"/>
      </w:pPr>
      <w:r>
        <w:rPr>
          <w:rStyle w:val="s0"/>
        </w:rPr>
        <w:t>тақырыбы «объек</w:t>
      </w:r>
      <w:r>
        <w:rPr>
          <w:rStyle w:val="s0"/>
        </w:rPr>
        <w:t>тілер» деген сөзден кейін «, бөтен текті түрлер» деген сөздермен толықтырылсын;</w:t>
      </w:r>
    </w:p>
    <w:p w:rsidR="00000000" w:rsidRDefault="00420C30">
      <w:pPr>
        <w:ind w:firstLine="400"/>
        <w:jc w:val="both"/>
      </w:pPr>
      <w:r>
        <w:rPr>
          <w:rStyle w:val="s0"/>
        </w:rPr>
        <w:t>1-тармақтың 1) тармақшасындағы «Қарсы күрес жүргізу ісі республикалық бюджет қаражаты есебінен жүзеге асырылатын карантиндік объектілер» деген сөздер «Оларға қатысты өсімдіктер</w:t>
      </w:r>
      <w:r>
        <w:rPr>
          <w:rStyle w:val="s0"/>
        </w:rPr>
        <w:t xml:space="preserve"> карантині жөніндегі іс-шаралар белгіленетін және жүзеге асырылатын карантиндік объектілер мен бөтен текті түрлер» деген сөздермен ауыстырылсын;</w:t>
      </w:r>
    </w:p>
    <w:p w:rsidR="00000000" w:rsidRDefault="00420C30">
      <w:pPr>
        <w:ind w:firstLine="400"/>
        <w:jc w:val="both"/>
      </w:pPr>
      <w:r>
        <w:rPr>
          <w:rStyle w:val="s0"/>
        </w:rPr>
        <w:t>көрсетілген қаулымен бекітілген Қарсы күрес жүргізу ісі республикалық бюджет қаражаты есебінен жүзеге асырылаты</w:t>
      </w:r>
      <w:r>
        <w:rPr>
          <w:rStyle w:val="s0"/>
        </w:rPr>
        <w:t>н карантиндік объектілер тізбесінде:</w:t>
      </w:r>
    </w:p>
    <w:p w:rsidR="00000000" w:rsidRDefault="00420C30">
      <w:pPr>
        <w:ind w:firstLine="400"/>
        <w:jc w:val="both"/>
      </w:pPr>
      <w:r>
        <w:rPr>
          <w:rStyle w:val="s0"/>
        </w:rPr>
        <w:t>тақырыбындағы «Қарсы күрес жүргізу ісі республикалық бюджет қаражаты есебінен жүзеге асырылатын карантиндік объектілер» деген сөздер «Оларға қатысты өсімдіктер карантині жөніндегі іс-шаралар белгіленетін және жүзеге асы</w:t>
      </w:r>
      <w:r>
        <w:rPr>
          <w:rStyle w:val="s0"/>
        </w:rPr>
        <w:t>рылатын карантиндік объектілер мен бөтен текті түрлер» деген сөздермен ауыстырылсын;</w:t>
      </w:r>
    </w:p>
    <w:p w:rsidR="00000000" w:rsidRDefault="00420C30">
      <w:pPr>
        <w:ind w:firstLine="400"/>
        <w:jc w:val="both"/>
      </w:pPr>
      <w:r>
        <w:rPr>
          <w:rStyle w:val="s0"/>
        </w:rPr>
        <w:t>мынадай мазмұндағы бөліммен толықтырылсын:</w:t>
      </w:r>
    </w:p>
    <w:p w:rsidR="00000000" w:rsidRDefault="00420C30">
      <w:pPr>
        <w:ind w:firstLine="400"/>
        <w:jc w:val="both"/>
      </w:pPr>
      <w:r>
        <w:rPr>
          <w:rStyle w:val="s0"/>
        </w:rPr>
        <w:t>«Бөтен текті түрлер</w:t>
      </w:r>
    </w:p>
    <w:p w:rsidR="00000000" w:rsidRDefault="00420C30">
      <w:pPr>
        <w:ind w:firstLine="400"/>
        <w:jc w:val="both"/>
      </w:pPr>
      <w:r>
        <w:rPr>
          <w:rStyle w:val="s0"/>
        </w:rPr>
        <w:t>Agrilus planipennis Fairmaire</w:t>
      </w:r>
    </w:p>
    <w:p w:rsidR="00000000" w:rsidRDefault="00420C30">
      <w:pPr>
        <w:ind w:firstLine="400"/>
        <w:jc w:val="both"/>
      </w:pPr>
      <w:r>
        <w:rPr>
          <w:rStyle w:val="s0"/>
        </w:rPr>
        <w:t>Diabrotica virgifera Le Conte</w:t>
      </w:r>
    </w:p>
    <w:p w:rsidR="00000000" w:rsidRDefault="00420C30">
      <w:pPr>
        <w:ind w:firstLine="400"/>
        <w:jc w:val="both"/>
      </w:pPr>
      <w:r>
        <w:rPr>
          <w:rStyle w:val="s0"/>
        </w:rPr>
        <w:t>Diabrotica barberi Smith Lowrence</w:t>
      </w:r>
    </w:p>
    <w:p w:rsidR="00000000" w:rsidRDefault="00420C30">
      <w:pPr>
        <w:ind w:firstLine="400"/>
        <w:jc w:val="both"/>
      </w:pPr>
      <w:r>
        <w:rPr>
          <w:rStyle w:val="s0"/>
        </w:rPr>
        <w:t>Diabrotica und</w:t>
      </w:r>
      <w:r>
        <w:rPr>
          <w:rStyle w:val="s0"/>
        </w:rPr>
        <w:t>ecimpunctata howardi Barder</w:t>
      </w:r>
    </w:p>
    <w:p w:rsidR="00000000" w:rsidRDefault="00420C30">
      <w:pPr>
        <w:ind w:firstLine="400"/>
        <w:jc w:val="both"/>
      </w:pPr>
      <w:r>
        <w:rPr>
          <w:rStyle w:val="s0"/>
        </w:rPr>
        <w:t>Diabrotica speciosa Germer».</w:t>
      </w:r>
    </w:p>
    <w:p w:rsidR="00000000" w:rsidRDefault="00420C30">
      <w:pPr>
        <w:ind w:firstLine="400"/>
        <w:jc w:val="both"/>
      </w:pPr>
      <w:r>
        <w:rPr>
          <w:rStyle w:val="s0"/>
        </w:rPr>
        <w:t xml:space="preserve">2. Осы қаулы қол қойылған күнінен бастап қолданысқа енгізіледі және ресми </w:t>
      </w:r>
      <w:hyperlink r:id="rId9" w:history="1">
        <w:r>
          <w:rPr>
            <w:rStyle w:val="a4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420C30">
      <w:pPr>
        <w:ind w:firstLine="400"/>
        <w:jc w:val="both"/>
      </w:pPr>
      <w:r>
        <w:rPr>
          <w:rStyle w:val="s0"/>
        </w:rPr>
        <w:t> </w:t>
      </w:r>
    </w:p>
    <w:p w:rsidR="00000000" w:rsidRDefault="00420C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0C3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20C30">
            <w:r>
              <w:rPr>
                <w:rStyle w:val="s0"/>
                <w:b/>
                <w:bCs/>
              </w:rPr>
              <w:t>Премьер-Министрі                                   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0C30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20C30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420C30">
      <w:pPr>
        <w:ind w:firstLine="400"/>
        <w:jc w:val="both"/>
      </w:pPr>
      <w:r>
        <w:rPr>
          <w:rStyle w:val="s0"/>
        </w:rPr>
        <w:t> </w:t>
      </w:r>
    </w:p>
    <w:p w:rsidR="00000000" w:rsidRDefault="00420C30">
      <w:pPr>
        <w:ind w:firstLine="400"/>
        <w:jc w:val="both"/>
      </w:pPr>
      <w:r>
        <w:rPr>
          <w:rStyle w:val="s0"/>
        </w:rPr>
        <w:t> </w:t>
      </w:r>
    </w:p>
    <w:p w:rsidR="00000000" w:rsidRDefault="00420C30">
      <w:pPr>
        <w:ind w:firstLine="400"/>
        <w:jc w:val="both"/>
      </w:pPr>
      <w:r>
        <w:rPr>
          <w:rStyle w:val="s0"/>
        </w:rPr>
        <w:t> </w:t>
      </w:r>
    </w:p>
    <w:p w:rsidR="00000000" w:rsidRDefault="00420C3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0C30" w:rsidRDefault="00420C30" w:rsidP="00420C30">
      <w:r>
        <w:separator/>
      </w:r>
    </w:p>
  </w:endnote>
  <w:endnote w:type="continuationSeparator" w:id="0">
    <w:p w:rsidR="00420C30" w:rsidRDefault="00420C30" w:rsidP="00420C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C30" w:rsidRDefault="00420C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C30" w:rsidRDefault="00420C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C30" w:rsidRDefault="00420C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0C30" w:rsidRDefault="00420C30" w:rsidP="00420C30">
      <w:r>
        <w:separator/>
      </w:r>
    </w:p>
  </w:footnote>
  <w:footnote w:type="continuationSeparator" w:id="0">
    <w:p w:rsidR="00420C30" w:rsidRDefault="00420C30" w:rsidP="00420C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C30" w:rsidRDefault="00420C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C30" w:rsidRDefault="00420C30" w:rsidP="00420C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0C30" w:rsidRDefault="00420C30" w:rsidP="00420C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2002 жылғы 10 желтоқсандағы № 1295 қаулысына толықтырулар мен өзгерістер енгізу туралы Қазақстан Республикасы Үкіметінің 2009 жылғы 11 қыркүйектегі № 1351 Қаулысы (күші жойылды)</w:t>
    </w:r>
  </w:p>
  <w:p w:rsidR="00420C30" w:rsidRPr="00420C30" w:rsidRDefault="00420C30" w:rsidP="00420C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30.11.2015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C30" w:rsidRDefault="00420C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0C30"/>
    <w:rsid w:val="00420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0C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0C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0C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0C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0C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0C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0C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0C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21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11090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7554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1882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2002 жылғы 10 желтоқсандағы № 1295 қаулысына толықтырулар мен өзгерістер енгізу туралы Қазақстан Республикасы Үкіметінің 2009 жылғы 11 қыркүйектегі № 1351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2024-02-21T16:40:00Z</dcterms:created>
  <dcterms:modified xsi:type="dcterms:W3CDTF">2024-02-21T16:40:00Z</dcterms:modified>
</cp:coreProperties>
</file>